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1C" w:rsidRPr="00AF5416" w:rsidRDefault="00AF5416" w:rsidP="00AF5416">
      <w:pPr>
        <w:jc w:val="center"/>
        <w:rPr>
          <w:sz w:val="24"/>
          <w:szCs w:val="24"/>
        </w:rPr>
      </w:pPr>
      <w:r w:rsidRPr="00AF5416">
        <w:rPr>
          <w:rFonts w:hint="eastAsia"/>
          <w:sz w:val="24"/>
          <w:szCs w:val="24"/>
        </w:rPr>
        <w:t>オーレンプラザカフェスペース出店申込書</w:t>
      </w:r>
    </w:p>
    <w:p w:rsidR="00AF5416" w:rsidRDefault="00AF5416">
      <w:pPr>
        <w:rPr>
          <w:sz w:val="22"/>
        </w:rPr>
      </w:pPr>
    </w:p>
    <w:p w:rsidR="00FA5D41" w:rsidRDefault="00481BF8" w:rsidP="00FA5D41">
      <w:pPr>
        <w:jc w:val="right"/>
        <w:rPr>
          <w:sz w:val="22"/>
        </w:rPr>
      </w:pPr>
      <w:r>
        <w:rPr>
          <w:rFonts w:hint="eastAsia"/>
          <w:sz w:val="22"/>
        </w:rPr>
        <w:t>令和</w:t>
      </w:r>
      <w:r w:rsidR="00FA5D41">
        <w:rPr>
          <w:rFonts w:hint="eastAsia"/>
          <w:sz w:val="22"/>
        </w:rPr>
        <w:t xml:space="preserve">　　年　　月　　日</w:t>
      </w:r>
    </w:p>
    <w:p w:rsidR="00FA5D41" w:rsidRDefault="00FA5D41">
      <w:pPr>
        <w:rPr>
          <w:sz w:val="22"/>
        </w:rPr>
      </w:pPr>
      <w:r>
        <w:rPr>
          <w:rFonts w:hint="eastAsia"/>
          <w:sz w:val="22"/>
        </w:rPr>
        <w:t>（宛先）</w:t>
      </w:r>
    </w:p>
    <w:p w:rsidR="00FA5D41" w:rsidRDefault="00FA5D41">
      <w:pPr>
        <w:rPr>
          <w:sz w:val="22"/>
        </w:rPr>
      </w:pPr>
      <w:r>
        <w:rPr>
          <w:rFonts w:hint="eastAsia"/>
          <w:sz w:val="22"/>
        </w:rPr>
        <w:t xml:space="preserve">　上越市</w:t>
      </w:r>
      <w:r w:rsidR="006B0E93">
        <w:rPr>
          <w:rFonts w:hint="eastAsia"/>
          <w:sz w:val="22"/>
        </w:rPr>
        <w:t>教育委員会</w:t>
      </w:r>
    </w:p>
    <w:p w:rsidR="00FA5D41" w:rsidRDefault="00FA5D41" w:rsidP="00FA5D41">
      <w:pPr>
        <w:ind w:firstLineChars="2100" w:firstLine="4620"/>
        <w:rPr>
          <w:sz w:val="22"/>
        </w:rPr>
      </w:pPr>
      <w:r>
        <w:rPr>
          <w:rFonts w:hint="eastAsia"/>
          <w:sz w:val="22"/>
        </w:rPr>
        <w:t>住　　所</w:t>
      </w:r>
    </w:p>
    <w:p w:rsidR="00FA5D41" w:rsidRDefault="00FA5D41" w:rsidP="00FA5D41">
      <w:pPr>
        <w:ind w:firstLineChars="2100" w:firstLine="4620"/>
        <w:rPr>
          <w:sz w:val="22"/>
        </w:rPr>
      </w:pPr>
      <w:r>
        <w:rPr>
          <w:rFonts w:hint="eastAsia"/>
          <w:sz w:val="22"/>
        </w:rPr>
        <w:t>事業所名</w:t>
      </w:r>
    </w:p>
    <w:p w:rsidR="00FA5D41" w:rsidRDefault="00FA5D41" w:rsidP="00FA5D41">
      <w:pPr>
        <w:ind w:firstLineChars="2100" w:firstLine="4620"/>
        <w:rPr>
          <w:sz w:val="22"/>
        </w:rPr>
      </w:pPr>
      <w:r>
        <w:rPr>
          <w:rFonts w:hint="eastAsia"/>
          <w:sz w:val="22"/>
        </w:rPr>
        <w:t>代表者名　　　　　　　　　　　　　㊞</w:t>
      </w:r>
    </w:p>
    <w:p w:rsidR="00FA5D41" w:rsidRDefault="00FA5D41" w:rsidP="00FA5D41">
      <w:pPr>
        <w:ind w:firstLineChars="2100" w:firstLine="4620"/>
        <w:rPr>
          <w:sz w:val="22"/>
        </w:rPr>
      </w:pPr>
      <w:r>
        <w:rPr>
          <w:rFonts w:hint="eastAsia"/>
          <w:sz w:val="22"/>
        </w:rPr>
        <w:t>電話番号</w:t>
      </w:r>
    </w:p>
    <w:p w:rsidR="00FA5D41" w:rsidRDefault="00FA5D41" w:rsidP="00FA5D41">
      <w:pPr>
        <w:spacing w:line="0" w:lineRule="atLeast"/>
        <w:rPr>
          <w:sz w:val="22"/>
        </w:rPr>
      </w:pPr>
    </w:p>
    <w:tbl>
      <w:tblPr>
        <w:tblStyle w:val="a3"/>
        <w:tblW w:w="8784" w:type="dxa"/>
        <w:tblLook w:val="04A0" w:firstRow="1" w:lastRow="0" w:firstColumn="1" w:lastColumn="0" w:noHBand="0" w:noVBand="1"/>
      </w:tblPr>
      <w:tblGrid>
        <w:gridCol w:w="1413"/>
        <w:gridCol w:w="7371"/>
      </w:tblGrid>
      <w:tr w:rsidR="007C3CD3" w:rsidTr="00E96310">
        <w:trPr>
          <w:trHeight w:val="393"/>
        </w:trPr>
        <w:tc>
          <w:tcPr>
            <w:tcW w:w="8784" w:type="dxa"/>
            <w:gridSpan w:val="2"/>
            <w:vAlign w:val="center"/>
          </w:tcPr>
          <w:p w:rsidR="007C3CD3" w:rsidRPr="00B62615" w:rsidRDefault="007C3CD3" w:rsidP="007C3CD3">
            <w:pPr>
              <w:jc w:val="center"/>
              <w:rPr>
                <w:sz w:val="22"/>
              </w:rPr>
            </w:pPr>
            <w:r w:rsidRPr="00B62615">
              <w:rPr>
                <w:rFonts w:hint="eastAsia"/>
                <w:sz w:val="22"/>
              </w:rPr>
              <w:t>出　店　内　容</w:t>
            </w:r>
          </w:p>
        </w:tc>
      </w:tr>
      <w:tr w:rsidR="007C3CD3" w:rsidTr="00E96310">
        <w:trPr>
          <w:trHeight w:val="711"/>
        </w:trPr>
        <w:tc>
          <w:tcPr>
            <w:tcW w:w="1413" w:type="dxa"/>
            <w:vAlign w:val="center"/>
          </w:tcPr>
          <w:p w:rsidR="007C3CD3" w:rsidRPr="00B62615" w:rsidRDefault="007C3CD3" w:rsidP="00AF5416">
            <w:pPr>
              <w:jc w:val="center"/>
              <w:rPr>
                <w:sz w:val="22"/>
              </w:rPr>
            </w:pPr>
            <w:r w:rsidRPr="00B62615">
              <w:rPr>
                <w:rFonts w:hint="eastAsia"/>
                <w:sz w:val="22"/>
              </w:rPr>
              <w:t>出店曜日</w:t>
            </w:r>
          </w:p>
        </w:tc>
        <w:tc>
          <w:tcPr>
            <w:tcW w:w="7371" w:type="dxa"/>
            <w:vAlign w:val="center"/>
          </w:tcPr>
          <w:p w:rsidR="007C3CD3" w:rsidRPr="00AF5416" w:rsidRDefault="007C3CD3">
            <w:pPr>
              <w:rPr>
                <w:sz w:val="24"/>
                <w:szCs w:val="24"/>
              </w:rPr>
            </w:pPr>
          </w:p>
        </w:tc>
      </w:tr>
      <w:tr w:rsidR="007C3CD3" w:rsidTr="00E96310">
        <w:trPr>
          <w:trHeight w:val="711"/>
        </w:trPr>
        <w:tc>
          <w:tcPr>
            <w:tcW w:w="1413" w:type="dxa"/>
            <w:vAlign w:val="center"/>
          </w:tcPr>
          <w:p w:rsidR="007C3CD3" w:rsidRPr="00B62615" w:rsidRDefault="007C3CD3" w:rsidP="00AF5416">
            <w:pPr>
              <w:jc w:val="center"/>
              <w:rPr>
                <w:sz w:val="22"/>
              </w:rPr>
            </w:pPr>
            <w:r w:rsidRPr="00B62615">
              <w:rPr>
                <w:rFonts w:hint="eastAsia"/>
                <w:sz w:val="22"/>
              </w:rPr>
              <w:t>出店時間</w:t>
            </w:r>
          </w:p>
        </w:tc>
        <w:tc>
          <w:tcPr>
            <w:tcW w:w="7371" w:type="dxa"/>
            <w:vAlign w:val="center"/>
          </w:tcPr>
          <w:p w:rsidR="007C3CD3" w:rsidRPr="00AF5416" w:rsidRDefault="007C3CD3">
            <w:pPr>
              <w:rPr>
                <w:sz w:val="24"/>
                <w:szCs w:val="24"/>
              </w:rPr>
            </w:pPr>
          </w:p>
        </w:tc>
      </w:tr>
      <w:tr w:rsidR="008A27B5" w:rsidTr="00E96310">
        <w:trPr>
          <w:trHeight w:val="711"/>
        </w:trPr>
        <w:tc>
          <w:tcPr>
            <w:tcW w:w="1413" w:type="dxa"/>
            <w:vAlign w:val="center"/>
          </w:tcPr>
          <w:p w:rsidR="008A27B5" w:rsidRPr="00B62615" w:rsidRDefault="008A27B5" w:rsidP="00AF5416">
            <w:pPr>
              <w:jc w:val="center"/>
              <w:rPr>
                <w:sz w:val="22"/>
              </w:rPr>
            </w:pPr>
            <w:r w:rsidRPr="00B62615">
              <w:rPr>
                <w:rFonts w:hint="eastAsia"/>
                <w:sz w:val="22"/>
              </w:rPr>
              <w:t>販売人数</w:t>
            </w:r>
          </w:p>
        </w:tc>
        <w:tc>
          <w:tcPr>
            <w:tcW w:w="7371" w:type="dxa"/>
            <w:vAlign w:val="center"/>
          </w:tcPr>
          <w:p w:rsidR="008A27B5" w:rsidRPr="00AF5416" w:rsidRDefault="008A27B5">
            <w:pPr>
              <w:rPr>
                <w:sz w:val="24"/>
                <w:szCs w:val="24"/>
              </w:rPr>
            </w:pPr>
          </w:p>
        </w:tc>
      </w:tr>
      <w:tr w:rsidR="007C3CD3" w:rsidTr="00FA5D41">
        <w:trPr>
          <w:trHeight w:val="5586"/>
        </w:trPr>
        <w:tc>
          <w:tcPr>
            <w:tcW w:w="1413" w:type="dxa"/>
            <w:vAlign w:val="center"/>
          </w:tcPr>
          <w:p w:rsidR="007C3CD3" w:rsidRPr="00B62615" w:rsidRDefault="007C3CD3" w:rsidP="00AF5416">
            <w:pPr>
              <w:jc w:val="center"/>
              <w:rPr>
                <w:sz w:val="22"/>
              </w:rPr>
            </w:pPr>
            <w:r w:rsidRPr="00B62615">
              <w:rPr>
                <w:rFonts w:hint="eastAsia"/>
                <w:sz w:val="22"/>
              </w:rPr>
              <w:t>販売内容</w:t>
            </w:r>
          </w:p>
        </w:tc>
        <w:tc>
          <w:tcPr>
            <w:tcW w:w="7371" w:type="dxa"/>
          </w:tcPr>
          <w:p w:rsidR="007C3CD3" w:rsidRPr="00E96310" w:rsidRDefault="007C3CD3" w:rsidP="00E96310">
            <w:pPr>
              <w:spacing w:line="0" w:lineRule="atLeast"/>
              <w:rPr>
                <w:sz w:val="10"/>
                <w:szCs w:val="10"/>
              </w:rPr>
            </w:pPr>
          </w:p>
          <w:tbl>
            <w:tblPr>
              <w:tblStyle w:val="a3"/>
              <w:tblW w:w="0" w:type="auto"/>
              <w:tblLook w:val="04A0" w:firstRow="1" w:lastRow="0" w:firstColumn="1" w:lastColumn="0" w:noHBand="0" w:noVBand="1"/>
            </w:tblPr>
            <w:tblGrid>
              <w:gridCol w:w="2155"/>
              <w:gridCol w:w="1559"/>
              <w:gridCol w:w="3260"/>
            </w:tblGrid>
            <w:tr w:rsidR="00E96310" w:rsidTr="008A27B5">
              <w:tc>
                <w:tcPr>
                  <w:tcW w:w="2155" w:type="dxa"/>
                  <w:tcBorders>
                    <w:bottom w:val="single" w:sz="12" w:space="0" w:color="auto"/>
                  </w:tcBorders>
                </w:tcPr>
                <w:p w:rsidR="00E96310" w:rsidRDefault="00E96310" w:rsidP="00E96310">
                  <w:pPr>
                    <w:jc w:val="center"/>
                    <w:rPr>
                      <w:sz w:val="20"/>
                      <w:szCs w:val="20"/>
                    </w:rPr>
                  </w:pPr>
                  <w:r>
                    <w:rPr>
                      <w:rFonts w:hint="eastAsia"/>
                      <w:sz w:val="20"/>
                      <w:szCs w:val="20"/>
                    </w:rPr>
                    <w:t>販売品</w:t>
                  </w:r>
                </w:p>
              </w:tc>
              <w:tc>
                <w:tcPr>
                  <w:tcW w:w="1559" w:type="dxa"/>
                  <w:tcBorders>
                    <w:bottom w:val="single" w:sz="12" w:space="0" w:color="auto"/>
                  </w:tcBorders>
                </w:tcPr>
                <w:p w:rsidR="00E96310" w:rsidRDefault="00E96310" w:rsidP="00E96310">
                  <w:pPr>
                    <w:jc w:val="center"/>
                    <w:rPr>
                      <w:sz w:val="20"/>
                      <w:szCs w:val="20"/>
                    </w:rPr>
                  </w:pPr>
                  <w:r>
                    <w:rPr>
                      <w:rFonts w:hint="eastAsia"/>
                      <w:sz w:val="20"/>
                      <w:szCs w:val="20"/>
                    </w:rPr>
                    <w:t>金額</w:t>
                  </w:r>
                </w:p>
              </w:tc>
              <w:tc>
                <w:tcPr>
                  <w:tcW w:w="3260" w:type="dxa"/>
                  <w:tcBorders>
                    <w:bottom w:val="single" w:sz="12" w:space="0" w:color="auto"/>
                  </w:tcBorders>
                </w:tcPr>
                <w:p w:rsidR="00E96310" w:rsidRDefault="008A27B5" w:rsidP="00E96310">
                  <w:pPr>
                    <w:jc w:val="center"/>
                    <w:rPr>
                      <w:sz w:val="20"/>
                      <w:szCs w:val="20"/>
                    </w:rPr>
                  </w:pPr>
                  <w:r>
                    <w:rPr>
                      <w:rFonts w:hint="eastAsia"/>
                      <w:sz w:val="20"/>
                      <w:szCs w:val="20"/>
                    </w:rPr>
                    <w:t>提供方法</w:t>
                  </w:r>
                </w:p>
              </w:tc>
            </w:tr>
            <w:tr w:rsidR="00E96310" w:rsidTr="008A27B5">
              <w:tc>
                <w:tcPr>
                  <w:tcW w:w="2155" w:type="dxa"/>
                  <w:tcBorders>
                    <w:top w:val="single" w:sz="12" w:space="0" w:color="auto"/>
                    <w:left w:val="single" w:sz="12" w:space="0" w:color="auto"/>
                  </w:tcBorders>
                </w:tcPr>
                <w:p w:rsidR="00E96310" w:rsidRDefault="00E96310" w:rsidP="00E96310">
                  <w:pPr>
                    <w:jc w:val="left"/>
                    <w:rPr>
                      <w:sz w:val="20"/>
                      <w:szCs w:val="20"/>
                    </w:rPr>
                  </w:pPr>
                  <w:r>
                    <w:rPr>
                      <w:rFonts w:hint="eastAsia"/>
                      <w:sz w:val="20"/>
                      <w:szCs w:val="20"/>
                    </w:rPr>
                    <w:t>（例）コーヒー</w:t>
                  </w:r>
                </w:p>
              </w:tc>
              <w:tc>
                <w:tcPr>
                  <w:tcW w:w="1559" w:type="dxa"/>
                  <w:tcBorders>
                    <w:top w:val="single" w:sz="12" w:space="0" w:color="auto"/>
                  </w:tcBorders>
                </w:tcPr>
                <w:p w:rsidR="00E96310" w:rsidRPr="00E96310" w:rsidRDefault="009D05C2" w:rsidP="00E96310">
                  <w:pPr>
                    <w:jc w:val="center"/>
                    <w:rPr>
                      <w:rFonts w:asciiTheme="minorEastAsia" w:hAnsiTheme="minorEastAsia"/>
                      <w:sz w:val="20"/>
                      <w:szCs w:val="20"/>
                    </w:rPr>
                  </w:pPr>
                  <w:r>
                    <w:rPr>
                      <w:rFonts w:asciiTheme="minorEastAsia" w:hAnsiTheme="minorEastAsia" w:hint="eastAsia"/>
                      <w:sz w:val="20"/>
                      <w:szCs w:val="20"/>
                    </w:rPr>
                    <w:t>4</w:t>
                  </w:r>
                  <w:r w:rsidR="00676A6A">
                    <w:rPr>
                      <w:rFonts w:asciiTheme="minorEastAsia" w:hAnsiTheme="minorEastAsia" w:hint="eastAsia"/>
                      <w:sz w:val="20"/>
                      <w:szCs w:val="20"/>
                    </w:rPr>
                    <w:t>0</w:t>
                  </w:r>
                  <w:bookmarkStart w:id="0" w:name="_GoBack"/>
                  <w:bookmarkEnd w:id="0"/>
                  <w:r w:rsidR="00E96310" w:rsidRPr="00E96310">
                    <w:rPr>
                      <w:rFonts w:asciiTheme="minorEastAsia" w:hAnsiTheme="minorEastAsia" w:hint="eastAsia"/>
                      <w:sz w:val="20"/>
                      <w:szCs w:val="20"/>
                    </w:rPr>
                    <w:t>0円</w:t>
                  </w:r>
                </w:p>
              </w:tc>
              <w:tc>
                <w:tcPr>
                  <w:tcW w:w="3260" w:type="dxa"/>
                  <w:tcBorders>
                    <w:top w:val="single" w:sz="12" w:space="0" w:color="auto"/>
                    <w:right w:val="single" w:sz="12" w:space="0" w:color="auto"/>
                  </w:tcBorders>
                </w:tcPr>
                <w:p w:rsidR="00E96310" w:rsidRPr="00E96310" w:rsidRDefault="008A27B5" w:rsidP="008A27B5">
                  <w:pPr>
                    <w:jc w:val="left"/>
                    <w:rPr>
                      <w:rFonts w:asciiTheme="minorEastAsia" w:hAnsiTheme="minorEastAsia"/>
                      <w:sz w:val="20"/>
                      <w:szCs w:val="20"/>
                    </w:rPr>
                  </w:pPr>
                  <w:r>
                    <w:rPr>
                      <w:rFonts w:asciiTheme="minorEastAsia" w:hAnsiTheme="minorEastAsia" w:hint="eastAsia"/>
                      <w:sz w:val="20"/>
                      <w:szCs w:val="20"/>
                    </w:rPr>
                    <w:t>コーヒーメーカー使用</w:t>
                  </w:r>
                </w:p>
              </w:tc>
            </w:tr>
            <w:tr w:rsidR="00E96310" w:rsidTr="008A27B5">
              <w:tc>
                <w:tcPr>
                  <w:tcW w:w="2155" w:type="dxa"/>
                  <w:tcBorders>
                    <w:left w:val="single" w:sz="12" w:space="0" w:color="auto"/>
                    <w:bottom w:val="single" w:sz="12" w:space="0" w:color="auto"/>
                  </w:tcBorders>
                </w:tcPr>
                <w:p w:rsidR="00E96310" w:rsidRDefault="008A27B5" w:rsidP="008A27B5">
                  <w:pPr>
                    <w:jc w:val="left"/>
                    <w:rPr>
                      <w:sz w:val="20"/>
                      <w:szCs w:val="20"/>
                    </w:rPr>
                  </w:pPr>
                  <w:r>
                    <w:rPr>
                      <w:rFonts w:hint="eastAsia"/>
                      <w:sz w:val="20"/>
                      <w:szCs w:val="20"/>
                    </w:rPr>
                    <w:t>（例）サンドイッチ</w:t>
                  </w:r>
                </w:p>
              </w:tc>
              <w:tc>
                <w:tcPr>
                  <w:tcW w:w="1559" w:type="dxa"/>
                  <w:tcBorders>
                    <w:bottom w:val="single" w:sz="12" w:space="0" w:color="auto"/>
                  </w:tcBorders>
                </w:tcPr>
                <w:p w:rsidR="00E96310" w:rsidRPr="008A27B5" w:rsidRDefault="009D05C2" w:rsidP="00E96310">
                  <w:pPr>
                    <w:jc w:val="center"/>
                    <w:rPr>
                      <w:rFonts w:asciiTheme="minorEastAsia" w:hAnsiTheme="minorEastAsia"/>
                      <w:sz w:val="20"/>
                      <w:szCs w:val="20"/>
                    </w:rPr>
                  </w:pPr>
                  <w:r>
                    <w:rPr>
                      <w:rFonts w:asciiTheme="minorEastAsia" w:hAnsiTheme="minorEastAsia" w:hint="eastAsia"/>
                      <w:sz w:val="20"/>
                      <w:szCs w:val="20"/>
                    </w:rPr>
                    <w:t>39</w:t>
                  </w:r>
                  <w:r w:rsidR="008A27B5" w:rsidRPr="008A27B5">
                    <w:rPr>
                      <w:rFonts w:asciiTheme="minorEastAsia" w:hAnsiTheme="minorEastAsia" w:hint="eastAsia"/>
                      <w:sz w:val="20"/>
                      <w:szCs w:val="20"/>
                    </w:rPr>
                    <w:t>0円</w:t>
                  </w:r>
                </w:p>
              </w:tc>
              <w:tc>
                <w:tcPr>
                  <w:tcW w:w="3260" w:type="dxa"/>
                  <w:tcBorders>
                    <w:bottom w:val="single" w:sz="12" w:space="0" w:color="auto"/>
                    <w:right w:val="single" w:sz="12" w:space="0" w:color="auto"/>
                  </w:tcBorders>
                </w:tcPr>
                <w:p w:rsidR="00E96310" w:rsidRPr="008A27B5" w:rsidRDefault="008A27B5" w:rsidP="008A27B5">
                  <w:pPr>
                    <w:jc w:val="left"/>
                    <w:rPr>
                      <w:rFonts w:asciiTheme="minorEastAsia" w:hAnsiTheme="minorEastAsia"/>
                      <w:sz w:val="20"/>
                      <w:szCs w:val="20"/>
                    </w:rPr>
                  </w:pPr>
                  <w:r>
                    <w:rPr>
                      <w:rFonts w:asciiTheme="minorEastAsia" w:hAnsiTheme="minorEastAsia" w:hint="eastAsia"/>
                      <w:sz w:val="20"/>
                      <w:szCs w:val="20"/>
                    </w:rPr>
                    <w:t>持ち込み販売</w:t>
                  </w:r>
                </w:p>
              </w:tc>
            </w:tr>
            <w:tr w:rsidR="008A27B5" w:rsidTr="008A27B5">
              <w:tc>
                <w:tcPr>
                  <w:tcW w:w="2155" w:type="dxa"/>
                  <w:tcBorders>
                    <w:top w:val="single" w:sz="12" w:space="0" w:color="auto"/>
                  </w:tcBorders>
                </w:tcPr>
                <w:p w:rsidR="008A27B5" w:rsidRDefault="008A27B5" w:rsidP="008A27B5">
                  <w:pPr>
                    <w:jc w:val="left"/>
                    <w:rPr>
                      <w:sz w:val="20"/>
                      <w:szCs w:val="20"/>
                    </w:rPr>
                  </w:pPr>
                </w:p>
              </w:tc>
              <w:tc>
                <w:tcPr>
                  <w:tcW w:w="1559" w:type="dxa"/>
                  <w:tcBorders>
                    <w:top w:val="single" w:sz="12" w:space="0" w:color="auto"/>
                  </w:tcBorders>
                </w:tcPr>
                <w:p w:rsidR="008A27B5" w:rsidRPr="008A27B5" w:rsidRDefault="008A27B5" w:rsidP="00E96310">
                  <w:pPr>
                    <w:jc w:val="center"/>
                    <w:rPr>
                      <w:rFonts w:asciiTheme="minorEastAsia" w:hAnsiTheme="minorEastAsia"/>
                      <w:sz w:val="20"/>
                      <w:szCs w:val="20"/>
                    </w:rPr>
                  </w:pPr>
                </w:p>
              </w:tc>
              <w:tc>
                <w:tcPr>
                  <w:tcW w:w="3260" w:type="dxa"/>
                  <w:tcBorders>
                    <w:top w:val="single" w:sz="12" w:space="0" w:color="auto"/>
                  </w:tcBorders>
                </w:tcPr>
                <w:p w:rsidR="008A27B5" w:rsidRDefault="008A27B5" w:rsidP="008A27B5">
                  <w:pPr>
                    <w:jc w:val="left"/>
                    <w:rPr>
                      <w:rFonts w:asciiTheme="minorEastAsia" w:hAnsiTheme="minorEastAsia"/>
                      <w:sz w:val="20"/>
                      <w:szCs w:val="20"/>
                    </w:rPr>
                  </w:pPr>
                </w:p>
              </w:tc>
            </w:tr>
            <w:tr w:rsidR="008A27B5" w:rsidTr="008A27B5">
              <w:tc>
                <w:tcPr>
                  <w:tcW w:w="2155" w:type="dxa"/>
                </w:tcPr>
                <w:p w:rsidR="008A27B5" w:rsidRDefault="008A27B5" w:rsidP="008A27B5">
                  <w:pPr>
                    <w:jc w:val="left"/>
                    <w:rPr>
                      <w:sz w:val="20"/>
                      <w:szCs w:val="20"/>
                    </w:rPr>
                  </w:pPr>
                </w:p>
              </w:tc>
              <w:tc>
                <w:tcPr>
                  <w:tcW w:w="1559" w:type="dxa"/>
                </w:tcPr>
                <w:p w:rsidR="008A27B5" w:rsidRPr="008A27B5" w:rsidRDefault="008A27B5" w:rsidP="00E96310">
                  <w:pPr>
                    <w:jc w:val="center"/>
                    <w:rPr>
                      <w:rFonts w:asciiTheme="minorEastAsia" w:hAnsiTheme="minorEastAsia"/>
                      <w:sz w:val="20"/>
                      <w:szCs w:val="20"/>
                    </w:rPr>
                  </w:pPr>
                </w:p>
              </w:tc>
              <w:tc>
                <w:tcPr>
                  <w:tcW w:w="3260" w:type="dxa"/>
                </w:tcPr>
                <w:p w:rsidR="008A27B5" w:rsidRDefault="008A27B5" w:rsidP="008A27B5">
                  <w:pPr>
                    <w:jc w:val="left"/>
                    <w:rPr>
                      <w:rFonts w:asciiTheme="minorEastAsia" w:hAnsiTheme="minorEastAsia"/>
                      <w:sz w:val="20"/>
                      <w:szCs w:val="20"/>
                    </w:rPr>
                  </w:pPr>
                </w:p>
              </w:tc>
            </w:tr>
            <w:tr w:rsidR="008A27B5" w:rsidTr="008A27B5">
              <w:tc>
                <w:tcPr>
                  <w:tcW w:w="2155" w:type="dxa"/>
                </w:tcPr>
                <w:p w:rsidR="008A27B5" w:rsidRDefault="008A27B5" w:rsidP="008A27B5">
                  <w:pPr>
                    <w:jc w:val="left"/>
                    <w:rPr>
                      <w:sz w:val="20"/>
                      <w:szCs w:val="20"/>
                    </w:rPr>
                  </w:pPr>
                </w:p>
              </w:tc>
              <w:tc>
                <w:tcPr>
                  <w:tcW w:w="1559" w:type="dxa"/>
                </w:tcPr>
                <w:p w:rsidR="008A27B5" w:rsidRPr="008A27B5" w:rsidRDefault="008A27B5" w:rsidP="00E96310">
                  <w:pPr>
                    <w:jc w:val="center"/>
                    <w:rPr>
                      <w:rFonts w:asciiTheme="minorEastAsia" w:hAnsiTheme="minorEastAsia"/>
                      <w:sz w:val="20"/>
                      <w:szCs w:val="20"/>
                    </w:rPr>
                  </w:pPr>
                </w:p>
              </w:tc>
              <w:tc>
                <w:tcPr>
                  <w:tcW w:w="3260" w:type="dxa"/>
                </w:tcPr>
                <w:p w:rsidR="008A27B5" w:rsidRDefault="008A27B5" w:rsidP="008A27B5">
                  <w:pPr>
                    <w:jc w:val="left"/>
                    <w:rPr>
                      <w:rFonts w:asciiTheme="minorEastAsia" w:hAnsiTheme="minorEastAsia"/>
                      <w:sz w:val="20"/>
                      <w:szCs w:val="20"/>
                    </w:rPr>
                  </w:pPr>
                </w:p>
              </w:tc>
            </w:tr>
            <w:tr w:rsidR="008A27B5" w:rsidTr="008A27B5">
              <w:tc>
                <w:tcPr>
                  <w:tcW w:w="2155" w:type="dxa"/>
                </w:tcPr>
                <w:p w:rsidR="008A27B5" w:rsidRDefault="008A27B5" w:rsidP="008A27B5">
                  <w:pPr>
                    <w:jc w:val="left"/>
                    <w:rPr>
                      <w:sz w:val="20"/>
                      <w:szCs w:val="20"/>
                    </w:rPr>
                  </w:pPr>
                </w:p>
              </w:tc>
              <w:tc>
                <w:tcPr>
                  <w:tcW w:w="1559" w:type="dxa"/>
                </w:tcPr>
                <w:p w:rsidR="008A27B5" w:rsidRPr="008A27B5" w:rsidRDefault="008A27B5" w:rsidP="00E96310">
                  <w:pPr>
                    <w:jc w:val="center"/>
                    <w:rPr>
                      <w:rFonts w:asciiTheme="minorEastAsia" w:hAnsiTheme="minorEastAsia"/>
                      <w:sz w:val="20"/>
                      <w:szCs w:val="20"/>
                    </w:rPr>
                  </w:pPr>
                </w:p>
              </w:tc>
              <w:tc>
                <w:tcPr>
                  <w:tcW w:w="3260" w:type="dxa"/>
                </w:tcPr>
                <w:p w:rsidR="008A27B5" w:rsidRDefault="008A27B5" w:rsidP="008A27B5">
                  <w:pPr>
                    <w:jc w:val="left"/>
                    <w:rPr>
                      <w:rFonts w:asciiTheme="minorEastAsia" w:hAnsiTheme="minorEastAsia"/>
                      <w:sz w:val="20"/>
                      <w:szCs w:val="20"/>
                    </w:rPr>
                  </w:pPr>
                </w:p>
              </w:tc>
            </w:tr>
            <w:tr w:rsidR="008A27B5" w:rsidTr="008A27B5">
              <w:tc>
                <w:tcPr>
                  <w:tcW w:w="2155" w:type="dxa"/>
                </w:tcPr>
                <w:p w:rsidR="008A27B5" w:rsidRDefault="008A27B5" w:rsidP="008A27B5">
                  <w:pPr>
                    <w:jc w:val="left"/>
                    <w:rPr>
                      <w:sz w:val="20"/>
                      <w:szCs w:val="20"/>
                    </w:rPr>
                  </w:pPr>
                </w:p>
              </w:tc>
              <w:tc>
                <w:tcPr>
                  <w:tcW w:w="1559" w:type="dxa"/>
                </w:tcPr>
                <w:p w:rsidR="008A27B5" w:rsidRPr="008A27B5" w:rsidRDefault="008A27B5" w:rsidP="00E96310">
                  <w:pPr>
                    <w:jc w:val="center"/>
                    <w:rPr>
                      <w:rFonts w:asciiTheme="minorEastAsia" w:hAnsiTheme="minorEastAsia"/>
                      <w:sz w:val="20"/>
                      <w:szCs w:val="20"/>
                    </w:rPr>
                  </w:pPr>
                </w:p>
              </w:tc>
              <w:tc>
                <w:tcPr>
                  <w:tcW w:w="3260" w:type="dxa"/>
                </w:tcPr>
                <w:p w:rsidR="008A27B5" w:rsidRDefault="008A27B5" w:rsidP="008A27B5">
                  <w:pPr>
                    <w:jc w:val="left"/>
                    <w:rPr>
                      <w:rFonts w:asciiTheme="minorEastAsia" w:hAnsiTheme="minorEastAsia"/>
                      <w:sz w:val="20"/>
                      <w:szCs w:val="20"/>
                    </w:rPr>
                  </w:pPr>
                </w:p>
              </w:tc>
            </w:tr>
            <w:tr w:rsidR="008A27B5" w:rsidTr="008A27B5">
              <w:tc>
                <w:tcPr>
                  <w:tcW w:w="2155" w:type="dxa"/>
                </w:tcPr>
                <w:p w:rsidR="008A27B5" w:rsidRDefault="008A27B5" w:rsidP="008A27B5">
                  <w:pPr>
                    <w:jc w:val="left"/>
                    <w:rPr>
                      <w:sz w:val="20"/>
                      <w:szCs w:val="20"/>
                    </w:rPr>
                  </w:pPr>
                </w:p>
              </w:tc>
              <w:tc>
                <w:tcPr>
                  <w:tcW w:w="1559" w:type="dxa"/>
                </w:tcPr>
                <w:p w:rsidR="008A27B5" w:rsidRPr="008A27B5" w:rsidRDefault="008A27B5" w:rsidP="00E96310">
                  <w:pPr>
                    <w:jc w:val="center"/>
                    <w:rPr>
                      <w:rFonts w:asciiTheme="minorEastAsia" w:hAnsiTheme="minorEastAsia"/>
                      <w:sz w:val="20"/>
                      <w:szCs w:val="20"/>
                    </w:rPr>
                  </w:pPr>
                </w:p>
              </w:tc>
              <w:tc>
                <w:tcPr>
                  <w:tcW w:w="3260" w:type="dxa"/>
                </w:tcPr>
                <w:p w:rsidR="008A27B5" w:rsidRDefault="008A27B5" w:rsidP="008A27B5">
                  <w:pPr>
                    <w:jc w:val="left"/>
                    <w:rPr>
                      <w:rFonts w:asciiTheme="minorEastAsia" w:hAnsiTheme="minorEastAsia"/>
                      <w:sz w:val="20"/>
                      <w:szCs w:val="20"/>
                    </w:rPr>
                  </w:pPr>
                </w:p>
              </w:tc>
            </w:tr>
          </w:tbl>
          <w:p w:rsidR="00764052" w:rsidRPr="008A27B5" w:rsidRDefault="008A27B5" w:rsidP="008A27B5">
            <w:pPr>
              <w:rPr>
                <w:sz w:val="20"/>
                <w:szCs w:val="20"/>
              </w:rPr>
            </w:pPr>
            <w:r>
              <w:rPr>
                <w:rFonts w:hint="eastAsia"/>
                <w:sz w:val="20"/>
                <w:szCs w:val="20"/>
              </w:rPr>
              <w:t>・その他</w:t>
            </w:r>
          </w:p>
        </w:tc>
      </w:tr>
      <w:tr w:rsidR="007C3CD3" w:rsidTr="00FA5D41">
        <w:trPr>
          <w:trHeight w:val="1116"/>
        </w:trPr>
        <w:tc>
          <w:tcPr>
            <w:tcW w:w="1413" w:type="dxa"/>
            <w:vAlign w:val="center"/>
          </w:tcPr>
          <w:p w:rsidR="007C3CD3" w:rsidRPr="00B62615" w:rsidRDefault="00FA5D41" w:rsidP="00FA5D41">
            <w:pPr>
              <w:jc w:val="center"/>
              <w:rPr>
                <w:sz w:val="22"/>
              </w:rPr>
            </w:pPr>
            <w:r w:rsidRPr="00676A6A">
              <w:rPr>
                <w:rFonts w:hint="eastAsia"/>
                <w:spacing w:val="9"/>
                <w:w w:val="66"/>
                <w:kern w:val="0"/>
                <w:sz w:val="22"/>
                <w:fitText w:val="960" w:id="1404826368"/>
              </w:rPr>
              <w:t>持ち込み器</w:t>
            </w:r>
            <w:r w:rsidRPr="00676A6A">
              <w:rPr>
                <w:rFonts w:hint="eastAsia"/>
                <w:spacing w:val="2"/>
                <w:w w:val="66"/>
                <w:kern w:val="0"/>
                <w:sz w:val="22"/>
                <w:fitText w:val="960" w:id="1404826368"/>
              </w:rPr>
              <w:t>材</w:t>
            </w:r>
          </w:p>
        </w:tc>
        <w:tc>
          <w:tcPr>
            <w:tcW w:w="7371" w:type="dxa"/>
          </w:tcPr>
          <w:p w:rsidR="00FA5D41" w:rsidRPr="00FA5D41" w:rsidRDefault="00FA5D41" w:rsidP="006B0E93">
            <w:pPr>
              <w:rPr>
                <w:sz w:val="18"/>
                <w:szCs w:val="18"/>
              </w:rPr>
            </w:pPr>
            <w:r w:rsidRPr="00FA5D41">
              <w:rPr>
                <w:rFonts w:hint="eastAsia"/>
                <w:sz w:val="18"/>
                <w:szCs w:val="18"/>
              </w:rPr>
              <w:t>※電化製品</w:t>
            </w:r>
            <w:r w:rsidR="006B0E93">
              <w:rPr>
                <w:rFonts w:hint="eastAsia"/>
                <w:sz w:val="18"/>
                <w:szCs w:val="18"/>
              </w:rPr>
              <w:t>を</w:t>
            </w:r>
            <w:r w:rsidRPr="00FA5D41">
              <w:rPr>
                <w:rFonts w:hint="eastAsia"/>
                <w:sz w:val="18"/>
                <w:szCs w:val="18"/>
              </w:rPr>
              <w:t>持ち込</w:t>
            </w:r>
            <w:r w:rsidR="006B0E93">
              <w:rPr>
                <w:rFonts w:hint="eastAsia"/>
                <w:sz w:val="18"/>
                <w:szCs w:val="18"/>
              </w:rPr>
              <w:t>む</w:t>
            </w:r>
            <w:r w:rsidRPr="00FA5D41">
              <w:rPr>
                <w:rFonts w:hint="eastAsia"/>
                <w:sz w:val="18"/>
                <w:szCs w:val="18"/>
              </w:rPr>
              <w:t>場合は、使用電力量も記入</w:t>
            </w:r>
            <w:r w:rsidR="006B0E93">
              <w:rPr>
                <w:rFonts w:hint="eastAsia"/>
                <w:sz w:val="18"/>
                <w:szCs w:val="18"/>
              </w:rPr>
              <w:t>して</w:t>
            </w:r>
            <w:r w:rsidRPr="00FA5D41">
              <w:rPr>
                <w:rFonts w:hint="eastAsia"/>
                <w:sz w:val="18"/>
                <w:szCs w:val="18"/>
              </w:rPr>
              <w:t>ください</w:t>
            </w:r>
            <w:r w:rsidR="006B0E93">
              <w:rPr>
                <w:rFonts w:hint="eastAsia"/>
                <w:sz w:val="18"/>
                <w:szCs w:val="18"/>
              </w:rPr>
              <w:t>。</w:t>
            </w:r>
          </w:p>
        </w:tc>
      </w:tr>
      <w:tr w:rsidR="007C3CD3" w:rsidTr="00052A4C">
        <w:trPr>
          <w:trHeight w:val="1417"/>
        </w:trPr>
        <w:tc>
          <w:tcPr>
            <w:tcW w:w="1413" w:type="dxa"/>
            <w:vAlign w:val="center"/>
          </w:tcPr>
          <w:p w:rsidR="007C3CD3" w:rsidRPr="00B62615" w:rsidRDefault="00052A4C" w:rsidP="00052A4C">
            <w:pPr>
              <w:jc w:val="center"/>
              <w:rPr>
                <w:kern w:val="0"/>
                <w:sz w:val="22"/>
              </w:rPr>
            </w:pPr>
            <w:r w:rsidRPr="00676A6A">
              <w:rPr>
                <w:rFonts w:hint="eastAsia"/>
                <w:spacing w:val="20"/>
                <w:w w:val="80"/>
                <w:kern w:val="0"/>
                <w:sz w:val="22"/>
                <w:fitText w:val="960" w:id="1404813568"/>
              </w:rPr>
              <w:t>その他提</w:t>
            </w:r>
            <w:r w:rsidRPr="00676A6A">
              <w:rPr>
                <w:rFonts w:hint="eastAsia"/>
                <w:spacing w:val="-38"/>
                <w:w w:val="80"/>
                <w:kern w:val="0"/>
                <w:sz w:val="22"/>
                <w:fitText w:val="960" w:id="1404813568"/>
              </w:rPr>
              <w:t>案</w:t>
            </w:r>
          </w:p>
        </w:tc>
        <w:tc>
          <w:tcPr>
            <w:tcW w:w="7371" w:type="dxa"/>
            <w:vAlign w:val="center"/>
          </w:tcPr>
          <w:p w:rsidR="007C3CD3" w:rsidRPr="00AF5416" w:rsidRDefault="007C3CD3">
            <w:pPr>
              <w:rPr>
                <w:sz w:val="24"/>
                <w:szCs w:val="24"/>
              </w:rPr>
            </w:pPr>
          </w:p>
        </w:tc>
      </w:tr>
    </w:tbl>
    <w:p w:rsidR="00B62615" w:rsidRDefault="00B62615">
      <w:pPr>
        <w:rPr>
          <w:sz w:val="22"/>
        </w:rPr>
      </w:pPr>
    </w:p>
    <w:p w:rsidR="00AF5416" w:rsidRDefault="00B62615">
      <w:pPr>
        <w:rPr>
          <w:sz w:val="22"/>
        </w:rPr>
      </w:pPr>
      <w:r>
        <w:rPr>
          <w:rFonts w:hint="eastAsia"/>
          <w:sz w:val="22"/>
        </w:rPr>
        <w:t>■</w:t>
      </w:r>
      <w:r w:rsidR="00FA5D41">
        <w:rPr>
          <w:rFonts w:hint="eastAsia"/>
          <w:sz w:val="22"/>
        </w:rPr>
        <w:t>次の出店条件にあてはまるものに☑</w:t>
      </w:r>
      <w:r>
        <w:rPr>
          <w:rFonts w:hint="eastAsia"/>
          <w:sz w:val="22"/>
        </w:rPr>
        <w:t>を入れてください。</w:t>
      </w:r>
    </w:p>
    <w:p w:rsidR="00F973B5" w:rsidRDefault="00F973B5">
      <w:pPr>
        <w:rPr>
          <w:sz w:val="22"/>
        </w:rPr>
      </w:pPr>
    </w:p>
    <w:p w:rsidR="00C80B1D" w:rsidRPr="006821E7" w:rsidRDefault="00F973B5" w:rsidP="00F973B5">
      <w:pPr>
        <w:rPr>
          <w:rFonts w:asciiTheme="minorEastAsia" w:hAnsiTheme="minorEastAsia"/>
          <w:sz w:val="22"/>
        </w:rPr>
      </w:pPr>
      <w:r>
        <w:rPr>
          <w:rFonts w:asciiTheme="minorEastAsia" w:hAnsiTheme="minorEastAsia" w:hint="eastAsia"/>
          <w:sz w:val="22"/>
        </w:rPr>
        <w:t xml:space="preserve">□ </w:t>
      </w:r>
      <w:r w:rsidR="00C80B1D">
        <w:rPr>
          <w:rFonts w:asciiTheme="minorEastAsia" w:hAnsiTheme="minorEastAsia" w:hint="eastAsia"/>
          <w:sz w:val="22"/>
        </w:rPr>
        <w:t>市内で事業を営んでいる</w:t>
      </w:r>
      <w:r w:rsidR="00C80B1D" w:rsidRPr="006821E7">
        <w:rPr>
          <w:rFonts w:asciiTheme="minorEastAsia" w:hAnsiTheme="minorEastAsia" w:hint="eastAsia"/>
          <w:sz w:val="22"/>
        </w:rPr>
        <w:t>こと</w:t>
      </w:r>
      <w:r w:rsidR="00C80B1D">
        <w:rPr>
          <w:rFonts w:asciiTheme="minorEastAsia" w:hAnsiTheme="minorEastAsia" w:hint="eastAsia"/>
          <w:sz w:val="22"/>
        </w:rPr>
        <w:t>。</w:t>
      </w:r>
    </w:p>
    <w:p w:rsidR="00C80B1D" w:rsidRDefault="00F973B5" w:rsidP="00F973B5">
      <w:pPr>
        <w:rPr>
          <w:rFonts w:asciiTheme="minorEastAsia" w:hAnsiTheme="minorEastAsia"/>
          <w:sz w:val="22"/>
        </w:rPr>
      </w:pPr>
      <w:r>
        <w:rPr>
          <w:rFonts w:asciiTheme="minorEastAsia" w:hAnsiTheme="minorEastAsia" w:hint="eastAsia"/>
          <w:sz w:val="22"/>
        </w:rPr>
        <w:t xml:space="preserve">□ </w:t>
      </w:r>
      <w:r w:rsidR="00C80B1D">
        <w:rPr>
          <w:rFonts w:asciiTheme="minorEastAsia" w:hAnsiTheme="minorEastAsia" w:hint="eastAsia"/>
          <w:sz w:val="22"/>
        </w:rPr>
        <w:t>年間を通じ、</w:t>
      </w:r>
      <w:r w:rsidR="00B05049">
        <w:rPr>
          <w:rFonts w:asciiTheme="minorEastAsia" w:hAnsiTheme="minorEastAsia" w:hint="eastAsia"/>
          <w:sz w:val="22"/>
        </w:rPr>
        <w:t>土日を含む</w:t>
      </w:r>
      <w:r w:rsidR="00B05049" w:rsidRPr="001642B5">
        <w:rPr>
          <w:rFonts w:asciiTheme="minorEastAsia" w:hAnsiTheme="minorEastAsia" w:hint="eastAsia"/>
          <w:sz w:val="22"/>
        </w:rPr>
        <w:t>週</w:t>
      </w:r>
      <w:r w:rsidR="00481BF8" w:rsidRPr="00281630">
        <w:rPr>
          <w:rFonts w:asciiTheme="minorEastAsia" w:hAnsiTheme="minorEastAsia" w:hint="eastAsia"/>
          <w:color w:val="FF0000"/>
          <w:sz w:val="22"/>
        </w:rPr>
        <w:t>5</w:t>
      </w:r>
      <w:r w:rsidR="00B05049">
        <w:rPr>
          <w:rFonts w:asciiTheme="minorEastAsia" w:hAnsiTheme="minorEastAsia" w:hint="eastAsia"/>
          <w:sz w:val="22"/>
        </w:rPr>
        <w:t>日</w:t>
      </w:r>
      <w:r w:rsidR="00B05049" w:rsidRPr="001642B5">
        <w:rPr>
          <w:rFonts w:asciiTheme="minorEastAsia" w:hAnsiTheme="minorEastAsia" w:hint="eastAsia"/>
          <w:sz w:val="22"/>
        </w:rPr>
        <w:t>以上</w:t>
      </w:r>
      <w:r w:rsidR="00B05049">
        <w:rPr>
          <w:rFonts w:asciiTheme="minorEastAsia" w:hAnsiTheme="minorEastAsia" w:hint="eastAsia"/>
          <w:sz w:val="22"/>
        </w:rPr>
        <w:t>、昼食時を含む出店が可能なこと。</w:t>
      </w:r>
    </w:p>
    <w:p w:rsidR="00C80B1D" w:rsidRDefault="00F973B5" w:rsidP="00F973B5">
      <w:pPr>
        <w:rPr>
          <w:rFonts w:asciiTheme="minorEastAsia" w:hAnsiTheme="minorEastAsia"/>
          <w:sz w:val="22"/>
        </w:rPr>
      </w:pPr>
      <w:r>
        <w:rPr>
          <w:rFonts w:asciiTheme="minorEastAsia" w:hAnsiTheme="minorEastAsia" w:hint="eastAsia"/>
          <w:sz w:val="22"/>
        </w:rPr>
        <w:t>□</w:t>
      </w:r>
      <w:r w:rsidR="00B05049">
        <w:rPr>
          <w:rFonts w:asciiTheme="minorEastAsia" w:hAnsiTheme="minorEastAsia" w:hint="eastAsia"/>
          <w:sz w:val="22"/>
        </w:rPr>
        <w:t xml:space="preserve"> 通常の出店以外にも、イベント等の際に市の要請する出店が可能なこと</w:t>
      </w:r>
      <w:r w:rsidR="00C80B1D">
        <w:rPr>
          <w:rFonts w:asciiTheme="minorEastAsia" w:hAnsiTheme="minorEastAsia" w:hint="eastAsia"/>
          <w:sz w:val="22"/>
        </w:rPr>
        <w:t>。</w:t>
      </w:r>
    </w:p>
    <w:p w:rsidR="00833449" w:rsidRDefault="00F973B5" w:rsidP="00833449">
      <w:pPr>
        <w:rPr>
          <w:rFonts w:asciiTheme="minorEastAsia" w:hAnsiTheme="minorEastAsia"/>
          <w:sz w:val="22"/>
        </w:rPr>
      </w:pPr>
      <w:r>
        <w:rPr>
          <w:rFonts w:asciiTheme="minorEastAsia" w:hAnsiTheme="minorEastAsia" w:hint="eastAsia"/>
          <w:sz w:val="22"/>
        </w:rPr>
        <w:t xml:space="preserve">□ </w:t>
      </w:r>
      <w:r w:rsidR="00B05049">
        <w:rPr>
          <w:rFonts w:asciiTheme="minorEastAsia" w:hAnsiTheme="minorEastAsia" w:hint="eastAsia"/>
          <w:sz w:val="22"/>
        </w:rPr>
        <w:t>カフェスペースとして飲料及びパン、サンドイッチ等の軽食を持ち込み、販売が</w:t>
      </w:r>
    </w:p>
    <w:p w:rsidR="00C80B1D" w:rsidRDefault="00B05049" w:rsidP="00702644">
      <w:pPr>
        <w:ind w:firstLineChars="150" w:firstLine="330"/>
        <w:rPr>
          <w:rFonts w:asciiTheme="minorEastAsia" w:hAnsiTheme="minorEastAsia"/>
          <w:sz w:val="22"/>
        </w:rPr>
      </w:pPr>
      <w:r>
        <w:rPr>
          <w:rFonts w:asciiTheme="minorEastAsia" w:hAnsiTheme="minorEastAsia" w:hint="eastAsia"/>
          <w:sz w:val="22"/>
        </w:rPr>
        <w:t>可能なこ</w:t>
      </w:r>
      <w:r w:rsidR="00C80B1D">
        <w:rPr>
          <w:rFonts w:asciiTheme="minorEastAsia" w:hAnsiTheme="minorEastAsia" w:hint="eastAsia"/>
          <w:sz w:val="22"/>
        </w:rPr>
        <w:t>と。</w:t>
      </w:r>
    </w:p>
    <w:p w:rsidR="00C80B1D" w:rsidRDefault="00F973B5" w:rsidP="00F973B5">
      <w:pPr>
        <w:rPr>
          <w:rFonts w:asciiTheme="minorEastAsia" w:hAnsiTheme="minorEastAsia"/>
          <w:sz w:val="22"/>
        </w:rPr>
      </w:pPr>
      <w:r>
        <w:rPr>
          <w:rFonts w:asciiTheme="minorEastAsia" w:hAnsiTheme="minorEastAsia" w:hint="eastAsia"/>
          <w:sz w:val="22"/>
        </w:rPr>
        <w:t>□</w:t>
      </w:r>
      <w:r w:rsidR="00C80B1D">
        <w:rPr>
          <w:rFonts w:asciiTheme="minorEastAsia" w:hAnsiTheme="minorEastAsia" w:hint="eastAsia"/>
          <w:sz w:val="22"/>
        </w:rPr>
        <w:t xml:space="preserve"> 備え付けの機能以外に必要な物品がある場合は持ち込みで対応が可能なこと。</w:t>
      </w:r>
    </w:p>
    <w:p w:rsidR="00C80B1D" w:rsidRDefault="00F973B5" w:rsidP="00F973B5">
      <w:pPr>
        <w:rPr>
          <w:rFonts w:asciiTheme="minorEastAsia" w:hAnsiTheme="minorEastAsia"/>
          <w:sz w:val="22"/>
        </w:rPr>
      </w:pPr>
      <w:r>
        <w:rPr>
          <w:rFonts w:asciiTheme="minorEastAsia" w:hAnsiTheme="minorEastAsia" w:hint="eastAsia"/>
          <w:sz w:val="22"/>
        </w:rPr>
        <w:t>□</w:t>
      </w:r>
      <w:r w:rsidR="00C80B1D">
        <w:rPr>
          <w:rFonts w:asciiTheme="minorEastAsia" w:hAnsiTheme="minorEastAsia" w:hint="eastAsia"/>
          <w:sz w:val="22"/>
        </w:rPr>
        <w:t xml:space="preserve"> </w:t>
      </w:r>
      <w:r w:rsidR="00833449">
        <w:rPr>
          <w:rFonts w:asciiTheme="minorEastAsia" w:hAnsiTheme="minorEastAsia" w:hint="eastAsia"/>
          <w:sz w:val="22"/>
        </w:rPr>
        <w:t>出店に当たり</w:t>
      </w:r>
      <w:r w:rsidR="00C80B1D">
        <w:rPr>
          <w:rFonts w:asciiTheme="minorEastAsia" w:hAnsiTheme="minorEastAsia" w:hint="eastAsia"/>
          <w:sz w:val="22"/>
        </w:rPr>
        <w:t>保健所への届出が可能なこと。</w:t>
      </w:r>
    </w:p>
    <w:p w:rsidR="00C80B1D" w:rsidRDefault="00F973B5" w:rsidP="00F973B5">
      <w:pPr>
        <w:rPr>
          <w:rFonts w:asciiTheme="minorEastAsia" w:hAnsiTheme="minorEastAsia"/>
          <w:sz w:val="22"/>
        </w:rPr>
      </w:pPr>
      <w:r>
        <w:rPr>
          <w:rFonts w:asciiTheme="minorEastAsia" w:hAnsiTheme="minorEastAsia" w:hint="eastAsia"/>
          <w:sz w:val="22"/>
        </w:rPr>
        <w:t>□</w:t>
      </w:r>
      <w:r w:rsidR="00C80B1D">
        <w:rPr>
          <w:rFonts w:asciiTheme="minorEastAsia" w:hAnsiTheme="minorEastAsia" w:hint="eastAsia"/>
          <w:sz w:val="22"/>
        </w:rPr>
        <w:t xml:space="preserve"> カフェスペース</w:t>
      </w:r>
      <w:r w:rsidR="00833449">
        <w:rPr>
          <w:rFonts w:asciiTheme="minorEastAsia" w:hAnsiTheme="minorEastAsia" w:hint="eastAsia"/>
          <w:sz w:val="22"/>
        </w:rPr>
        <w:t>の</w:t>
      </w:r>
      <w:r w:rsidR="00C80B1D">
        <w:rPr>
          <w:rFonts w:asciiTheme="minorEastAsia" w:hAnsiTheme="minorEastAsia" w:hint="eastAsia"/>
          <w:sz w:val="22"/>
        </w:rPr>
        <w:t>運営により排出されたごみを持ち帰り</w:t>
      </w:r>
      <w:r w:rsidR="00B05049">
        <w:rPr>
          <w:rFonts w:asciiTheme="minorEastAsia" w:hAnsiTheme="minorEastAsia" w:hint="eastAsia"/>
          <w:sz w:val="22"/>
        </w:rPr>
        <w:t>、</w:t>
      </w:r>
      <w:r w:rsidR="00C80B1D">
        <w:rPr>
          <w:rFonts w:asciiTheme="minorEastAsia" w:hAnsiTheme="minorEastAsia" w:hint="eastAsia"/>
          <w:sz w:val="22"/>
        </w:rPr>
        <w:t>処理ができること。</w:t>
      </w:r>
    </w:p>
    <w:p w:rsidR="00C80B1D" w:rsidRDefault="00F973B5" w:rsidP="00F973B5">
      <w:pPr>
        <w:rPr>
          <w:rFonts w:asciiTheme="minorEastAsia" w:hAnsiTheme="minorEastAsia"/>
          <w:sz w:val="22"/>
        </w:rPr>
      </w:pPr>
      <w:r>
        <w:rPr>
          <w:rFonts w:asciiTheme="minorEastAsia" w:hAnsiTheme="minorEastAsia" w:hint="eastAsia"/>
          <w:sz w:val="22"/>
        </w:rPr>
        <w:t>□</w:t>
      </w:r>
      <w:r w:rsidR="00C80B1D">
        <w:rPr>
          <w:rFonts w:asciiTheme="minorEastAsia" w:hAnsiTheme="minorEastAsia" w:hint="eastAsia"/>
          <w:sz w:val="22"/>
        </w:rPr>
        <w:t xml:space="preserve"> カフェスペースの使用料を支払うこと。また別途電気・水道の使用分を支払うこと。</w:t>
      </w:r>
    </w:p>
    <w:p w:rsidR="00C80B1D" w:rsidRDefault="00F973B5" w:rsidP="00F973B5">
      <w:pPr>
        <w:rPr>
          <w:rFonts w:asciiTheme="minorEastAsia" w:hAnsiTheme="minorEastAsia"/>
          <w:sz w:val="22"/>
        </w:rPr>
      </w:pPr>
      <w:r>
        <w:rPr>
          <w:rFonts w:asciiTheme="minorEastAsia" w:hAnsiTheme="minorEastAsia" w:hint="eastAsia"/>
          <w:sz w:val="22"/>
        </w:rPr>
        <w:t>□</w:t>
      </w:r>
      <w:r w:rsidR="00C80B1D">
        <w:rPr>
          <w:rFonts w:asciiTheme="minorEastAsia" w:hAnsiTheme="minorEastAsia" w:hint="eastAsia"/>
          <w:sz w:val="22"/>
        </w:rPr>
        <w:t xml:space="preserve"> </w:t>
      </w:r>
      <w:r w:rsidR="0026444C">
        <w:rPr>
          <w:rFonts w:asciiTheme="minorEastAsia" w:hAnsiTheme="minorEastAsia" w:hint="eastAsia"/>
          <w:sz w:val="22"/>
        </w:rPr>
        <w:t>令和</w:t>
      </w:r>
      <w:r w:rsidR="002101E6">
        <w:rPr>
          <w:rFonts w:asciiTheme="minorEastAsia" w:hAnsiTheme="minorEastAsia" w:hint="eastAsia"/>
          <w:sz w:val="22"/>
        </w:rPr>
        <w:t>11</w:t>
      </w:r>
      <w:r w:rsidR="00C80B1D">
        <w:rPr>
          <w:rFonts w:asciiTheme="minorEastAsia" w:hAnsiTheme="minorEastAsia" w:hint="eastAsia"/>
          <w:sz w:val="22"/>
        </w:rPr>
        <w:t>年</w:t>
      </w:r>
      <w:r w:rsidR="002101E6">
        <w:rPr>
          <w:rFonts w:asciiTheme="minorEastAsia" w:hAnsiTheme="minorEastAsia" w:hint="eastAsia"/>
          <w:sz w:val="22"/>
        </w:rPr>
        <w:t>3</w:t>
      </w:r>
      <w:r w:rsidR="00C80B1D">
        <w:rPr>
          <w:rFonts w:asciiTheme="minorEastAsia" w:hAnsiTheme="minorEastAsia" w:hint="eastAsia"/>
          <w:sz w:val="22"/>
        </w:rPr>
        <w:t>月</w:t>
      </w:r>
      <w:r w:rsidR="002101E6">
        <w:rPr>
          <w:rFonts w:asciiTheme="minorEastAsia" w:hAnsiTheme="minorEastAsia" w:hint="eastAsia"/>
          <w:sz w:val="22"/>
        </w:rPr>
        <w:t>31</w:t>
      </w:r>
      <w:r w:rsidR="00C80B1D">
        <w:rPr>
          <w:rFonts w:asciiTheme="minorEastAsia" w:hAnsiTheme="minorEastAsia" w:hint="eastAsia"/>
          <w:sz w:val="22"/>
        </w:rPr>
        <w:t>日まで出店できること。</w:t>
      </w:r>
    </w:p>
    <w:p w:rsidR="00C80B1D" w:rsidRPr="009B1287" w:rsidRDefault="00F973B5" w:rsidP="00F973B5">
      <w:pPr>
        <w:ind w:left="330" w:hangingChars="150" w:hanging="330"/>
        <w:rPr>
          <w:sz w:val="22"/>
        </w:rPr>
      </w:pPr>
      <w:r>
        <w:rPr>
          <w:rFonts w:asciiTheme="minorEastAsia" w:hAnsiTheme="minorEastAsia" w:hint="eastAsia"/>
          <w:sz w:val="22"/>
        </w:rPr>
        <w:t>□</w:t>
      </w:r>
      <w:r w:rsidR="00C80B1D">
        <w:rPr>
          <w:rFonts w:asciiTheme="minorEastAsia" w:hAnsiTheme="minorEastAsia" w:hint="eastAsia"/>
          <w:sz w:val="22"/>
        </w:rPr>
        <w:t xml:space="preserve"> </w:t>
      </w:r>
      <w:r w:rsidR="00C80B1D">
        <w:rPr>
          <w:rFonts w:hint="eastAsia"/>
          <w:sz w:val="22"/>
        </w:rPr>
        <w:t>不定期にオーレンプラザの廊下等を利用して飲食料品の販売を行う</w:t>
      </w:r>
      <w:r w:rsidR="00B05049">
        <w:rPr>
          <w:rFonts w:hint="eastAsia"/>
          <w:sz w:val="22"/>
        </w:rPr>
        <w:t>事業者</w:t>
      </w:r>
      <w:r w:rsidR="00C80B1D">
        <w:rPr>
          <w:rFonts w:hint="eastAsia"/>
          <w:sz w:val="22"/>
        </w:rPr>
        <w:t>が入ることを了承</w:t>
      </w:r>
      <w:r w:rsidR="00B05049">
        <w:rPr>
          <w:rFonts w:hint="eastAsia"/>
          <w:sz w:val="22"/>
        </w:rPr>
        <w:t>できる</w:t>
      </w:r>
      <w:r w:rsidR="00C80B1D">
        <w:rPr>
          <w:rFonts w:hint="eastAsia"/>
          <w:sz w:val="22"/>
        </w:rPr>
        <w:t>こと。</w:t>
      </w:r>
    </w:p>
    <w:p w:rsidR="00C80B1D" w:rsidRPr="001729AD" w:rsidRDefault="00F973B5" w:rsidP="00F973B5">
      <w:pPr>
        <w:pStyle w:val="Default"/>
        <w:rPr>
          <w:sz w:val="21"/>
          <w:szCs w:val="21"/>
        </w:rPr>
      </w:pPr>
      <w:r>
        <w:rPr>
          <w:rFonts w:asciiTheme="minorEastAsia" w:hAnsiTheme="minorEastAsia" w:hint="eastAsia"/>
          <w:sz w:val="22"/>
        </w:rPr>
        <w:t>□</w:t>
      </w:r>
      <w:r w:rsidR="00C80B1D">
        <w:rPr>
          <w:rFonts w:asciiTheme="minorEastAsia" w:hAnsiTheme="minorEastAsia" w:hint="eastAsia"/>
          <w:sz w:val="22"/>
        </w:rPr>
        <w:t xml:space="preserve"> </w:t>
      </w:r>
      <w:r w:rsidR="00C80B1D">
        <w:rPr>
          <w:rFonts w:hint="eastAsia"/>
          <w:sz w:val="21"/>
          <w:szCs w:val="21"/>
        </w:rPr>
        <w:t>代表者、責任者、実質的に経営権を有する者が次のいずれにも該当しない者であること。</w:t>
      </w:r>
    </w:p>
    <w:p w:rsidR="00F973B5" w:rsidRDefault="00C80B1D" w:rsidP="00F973B5">
      <w:pPr>
        <w:pStyle w:val="Default"/>
        <w:ind w:firstLineChars="250" w:firstLine="525"/>
        <w:rPr>
          <w:sz w:val="21"/>
          <w:szCs w:val="21"/>
        </w:rPr>
      </w:pPr>
      <w:r>
        <w:rPr>
          <w:rFonts w:hint="eastAsia"/>
          <w:sz w:val="21"/>
          <w:szCs w:val="21"/>
        </w:rPr>
        <w:t>ア 暴力団、暴力団員、暴力団準構成員、暴力団関係者その他の反社会的勢力</w:t>
      </w:r>
    </w:p>
    <w:p w:rsidR="00C80B1D" w:rsidRDefault="00C80B1D" w:rsidP="00F973B5">
      <w:pPr>
        <w:pStyle w:val="Default"/>
        <w:ind w:firstLineChars="350" w:firstLine="735"/>
        <w:rPr>
          <w:sz w:val="21"/>
          <w:szCs w:val="21"/>
        </w:rPr>
      </w:pPr>
      <w:r>
        <w:rPr>
          <w:rFonts w:hint="eastAsia"/>
          <w:sz w:val="21"/>
          <w:szCs w:val="21"/>
        </w:rPr>
        <w:t>（以下「反社会的勢力」という</w:t>
      </w:r>
      <w:r w:rsidR="00B05049">
        <w:rPr>
          <w:rFonts w:hint="eastAsia"/>
          <w:sz w:val="21"/>
          <w:szCs w:val="21"/>
        </w:rPr>
        <w:t>。</w:t>
      </w:r>
      <w:r>
        <w:rPr>
          <w:rFonts w:hint="eastAsia"/>
          <w:sz w:val="21"/>
          <w:szCs w:val="21"/>
        </w:rPr>
        <w:t>）に属すると認められる</w:t>
      </w:r>
      <w:r w:rsidR="00B05049">
        <w:rPr>
          <w:rFonts w:hint="eastAsia"/>
          <w:sz w:val="21"/>
          <w:szCs w:val="21"/>
        </w:rPr>
        <w:t>こと</w:t>
      </w:r>
      <w:r>
        <w:rPr>
          <w:rFonts w:hint="eastAsia"/>
          <w:sz w:val="21"/>
          <w:szCs w:val="21"/>
        </w:rPr>
        <w:t>。</w:t>
      </w:r>
    </w:p>
    <w:p w:rsidR="00C80B1D" w:rsidRDefault="00C80B1D" w:rsidP="00F973B5">
      <w:pPr>
        <w:pStyle w:val="Default"/>
        <w:ind w:firstLineChars="250" w:firstLine="525"/>
        <w:rPr>
          <w:sz w:val="21"/>
          <w:szCs w:val="21"/>
        </w:rPr>
      </w:pPr>
      <w:r>
        <w:rPr>
          <w:rFonts w:hint="eastAsia"/>
          <w:sz w:val="21"/>
          <w:szCs w:val="21"/>
        </w:rPr>
        <w:t>イ 反社会的勢力が経営に実質的に関与していると認められる</w:t>
      </w:r>
      <w:r w:rsidR="00B05049">
        <w:rPr>
          <w:rFonts w:hint="eastAsia"/>
          <w:sz w:val="21"/>
          <w:szCs w:val="21"/>
        </w:rPr>
        <w:t>こと</w:t>
      </w:r>
      <w:r>
        <w:rPr>
          <w:rFonts w:hint="eastAsia"/>
          <w:sz w:val="21"/>
          <w:szCs w:val="21"/>
        </w:rPr>
        <w:t>。</w:t>
      </w:r>
    </w:p>
    <w:p w:rsidR="00C80B1D" w:rsidRDefault="00C80B1D" w:rsidP="00F973B5">
      <w:pPr>
        <w:pStyle w:val="Default"/>
        <w:ind w:firstLineChars="250" w:firstLine="525"/>
        <w:rPr>
          <w:sz w:val="21"/>
          <w:szCs w:val="21"/>
        </w:rPr>
      </w:pPr>
      <w:r>
        <w:rPr>
          <w:rFonts w:hint="eastAsia"/>
          <w:sz w:val="21"/>
          <w:szCs w:val="21"/>
        </w:rPr>
        <w:t>ウ 反社会的勢力を利用していると認められる</w:t>
      </w:r>
      <w:r w:rsidR="00B05049">
        <w:rPr>
          <w:rFonts w:hint="eastAsia"/>
          <w:sz w:val="21"/>
          <w:szCs w:val="21"/>
        </w:rPr>
        <w:t>こと</w:t>
      </w:r>
      <w:r>
        <w:rPr>
          <w:rFonts w:hint="eastAsia"/>
          <w:sz w:val="21"/>
          <w:szCs w:val="21"/>
        </w:rPr>
        <w:t>。</w:t>
      </w:r>
    </w:p>
    <w:p w:rsidR="00833449" w:rsidRDefault="00C80B1D" w:rsidP="00833449">
      <w:pPr>
        <w:pStyle w:val="Default"/>
        <w:ind w:firstLineChars="250" w:firstLine="525"/>
        <w:rPr>
          <w:sz w:val="21"/>
          <w:szCs w:val="21"/>
        </w:rPr>
      </w:pPr>
      <w:r>
        <w:rPr>
          <w:rFonts w:hint="eastAsia"/>
          <w:sz w:val="21"/>
          <w:szCs w:val="21"/>
        </w:rPr>
        <w:t>エ 反社会的勢力に対して資金等を提供し、又は便宜を供与するなどの関与をしている</w:t>
      </w:r>
    </w:p>
    <w:p w:rsidR="00C80B1D" w:rsidRDefault="00C80B1D" w:rsidP="00833449">
      <w:pPr>
        <w:pStyle w:val="Default"/>
        <w:ind w:firstLineChars="400" w:firstLine="840"/>
        <w:rPr>
          <w:sz w:val="21"/>
          <w:szCs w:val="21"/>
        </w:rPr>
      </w:pPr>
      <w:r>
        <w:rPr>
          <w:rFonts w:hint="eastAsia"/>
          <w:sz w:val="21"/>
          <w:szCs w:val="21"/>
        </w:rPr>
        <w:t>と認められる</w:t>
      </w:r>
      <w:r w:rsidR="00B05049">
        <w:rPr>
          <w:rFonts w:hint="eastAsia"/>
          <w:sz w:val="21"/>
          <w:szCs w:val="21"/>
        </w:rPr>
        <w:t>こと</w:t>
      </w:r>
      <w:r>
        <w:rPr>
          <w:rFonts w:hint="eastAsia"/>
          <w:sz w:val="21"/>
          <w:szCs w:val="21"/>
        </w:rPr>
        <w:t>。</w:t>
      </w:r>
    </w:p>
    <w:p w:rsidR="00B62615" w:rsidRPr="00F973B5" w:rsidRDefault="00C80B1D" w:rsidP="00F973B5">
      <w:pPr>
        <w:spacing w:line="0" w:lineRule="atLeast"/>
        <w:ind w:firstLineChars="250" w:firstLine="525"/>
        <w:rPr>
          <w:rFonts w:asciiTheme="minorEastAsia" w:hAnsiTheme="minorEastAsia"/>
          <w:sz w:val="16"/>
          <w:szCs w:val="16"/>
        </w:rPr>
      </w:pPr>
      <w:r>
        <w:rPr>
          <w:rFonts w:hint="eastAsia"/>
          <w:szCs w:val="21"/>
        </w:rPr>
        <w:t>オ</w:t>
      </w:r>
      <w:r>
        <w:rPr>
          <w:rFonts w:hint="eastAsia"/>
          <w:szCs w:val="21"/>
        </w:rPr>
        <w:t xml:space="preserve"> </w:t>
      </w:r>
      <w:r>
        <w:rPr>
          <w:rFonts w:hint="eastAsia"/>
          <w:szCs w:val="21"/>
        </w:rPr>
        <w:t>反社会的勢力と社会的に非難されるべき関係を有している</w:t>
      </w:r>
      <w:r w:rsidR="00B05049">
        <w:rPr>
          <w:rFonts w:hint="eastAsia"/>
          <w:szCs w:val="21"/>
        </w:rPr>
        <w:t>こと</w:t>
      </w:r>
      <w:r>
        <w:rPr>
          <w:rFonts w:hint="eastAsia"/>
          <w:szCs w:val="21"/>
        </w:rPr>
        <w:t>。</w:t>
      </w:r>
    </w:p>
    <w:sectPr w:rsidR="00B62615" w:rsidRPr="00F973B5" w:rsidSect="00052A4C">
      <w:pgSz w:w="11906" w:h="16838"/>
      <w:pgMar w:top="1418" w:right="1588" w:bottom="96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9E" w:rsidRDefault="0010419E" w:rsidP="00B62615">
      <w:r>
        <w:separator/>
      </w:r>
    </w:p>
  </w:endnote>
  <w:endnote w:type="continuationSeparator" w:id="0">
    <w:p w:rsidR="0010419E" w:rsidRDefault="0010419E" w:rsidP="00B6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9E" w:rsidRDefault="0010419E" w:rsidP="00B62615">
      <w:r>
        <w:separator/>
      </w:r>
    </w:p>
  </w:footnote>
  <w:footnote w:type="continuationSeparator" w:id="0">
    <w:p w:rsidR="0010419E" w:rsidRDefault="0010419E" w:rsidP="00B62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A6647"/>
    <w:multiLevelType w:val="hybridMultilevel"/>
    <w:tmpl w:val="7332CA62"/>
    <w:lvl w:ilvl="0" w:tplc="AAE8FF2A">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16"/>
    <w:rsid w:val="00052A4C"/>
    <w:rsid w:val="0010419E"/>
    <w:rsid w:val="002101E6"/>
    <w:rsid w:val="002362A5"/>
    <w:rsid w:val="0026444C"/>
    <w:rsid w:val="00281630"/>
    <w:rsid w:val="002A021C"/>
    <w:rsid w:val="003325F0"/>
    <w:rsid w:val="00481BF8"/>
    <w:rsid w:val="005F4628"/>
    <w:rsid w:val="00666C4A"/>
    <w:rsid w:val="00676A6A"/>
    <w:rsid w:val="006B0E93"/>
    <w:rsid w:val="00702644"/>
    <w:rsid w:val="00764052"/>
    <w:rsid w:val="007C3CD3"/>
    <w:rsid w:val="007C5AD2"/>
    <w:rsid w:val="00833449"/>
    <w:rsid w:val="008A27B5"/>
    <w:rsid w:val="00966910"/>
    <w:rsid w:val="009D05C2"/>
    <w:rsid w:val="00A2431F"/>
    <w:rsid w:val="00A7036F"/>
    <w:rsid w:val="00AF5416"/>
    <w:rsid w:val="00B05049"/>
    <w:rsid w:val="00B62615"/>
    <w:rsid w:val="00C80B1D"/>
    <w:rsid w:val="00E96310"/>
    <w:rsid w:val="00F973B5"/>
    <w:rsid w:val="00FA5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6FFC2F2-DBA0-4F9D-8908-8D1C61C2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6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4628"/>
    <w:rPr>
      <w:rFonts w:asciiTheme="majorHAnsi" w:eastAsiaTheme="majorEastAsia" w:hAnsiTheme="majorHAnsi" w:cstheme="majorBidi"/>
      <w:sz w:val="18"/>
      <w:szCs w:val="18"/>
    </w:rPr>
  </w:style>
  <w:style w:type="paragraph" w:styleId="a6">
    <w:name w:val="header"/>
    <w:basedOn w:val="a"/>
    <w:link w:val="a7"/>
    <w:uiPriority w:val="99"/>
    <w:unhideWhenUsed/>
    <w:rsid w:val="00B62615"/>
    <w:pPr>
      <w:tabs>
        <w:tab w:val="center" w:pos="4252"/>
        <w:tab w:val="right" w:pos="8504"/>
      </w:tabs>
      <w:snapToGrid w:val="0"/>
    </w:pPr>
  </w:style>
  <w:style w:type="character" w:customStyle="1" w:styleId="a7">
    <w:name w:val="ヘッダー (文字)"/>
    <w:basedOn w:val="a0"/>
    <w:link w:val="a6"/>
    <w:uiPriority w:val="99"/>
    <w:rsid w:val="00B62615"/>
  </w:style>
  <w:style w:type="paragraph" w:styleId="a8">
    <w:name w:val="footer"/>
    <w:basedOn w:val="a"/>
    <w:link w:val="a9"/>
    <w:uiPriority w:val="99"/>
    <w:unhideWhenUsed/>
    <w:rsid w:val="00B62615"/>
    <w:pPr>
      <w:tabs>
        <w:tab w:val="center" w:pos="4252"/>
        <w:tab w:val="right" w:pos="8504"/>
      </w:tabs>
      <w:snapToGrid w:val="0"/>
    </w:pPr>
  </w:style>
  <w:style w:type="character" w:customStyle="1" w:styleId="a9">
    <w:name w:val="フッター (文字)"/>
    <w:basedOn w:val="a0"/>
    <w:link w:val="a8"/>
    <w:uiPriority w:val="99"/>
    <w:rsid w:val="00B62615"/>
  </w:style>
  <w:style w:type="paragraph" w:customStyle="1" w:styleId="Default">
    <w:name w:val="Default"/>
    <w:rsid w:val="00B62615"/>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B626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D036BFE0.dotm</Template>
  <TotalTime>157</TotalTime>
  <Pages>2</Pages>
  <Words>131</Words>
  <Characters>749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2025-08-05T06:55:00Z</cp:lastPrinted>
  <dcterms:created xsi:type="dcterms:W3CDTF">2017-03-13T06:27:00Z</dcterms:created>
  <dcterms:modified xsi:type="dcterms:W3CDTF">2025-08-31T07:45:00Z</dcterms:modified>
</cp:coreProperties>
</file>