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747DF" w14:textId="77777777" w:rsidR="00336B62" w:rsidRPr="008C0ED8" w:rsidRDefault="00AA503E" w:rsidP="00976436">
      <w:pPr>
        <w:jc w:val="center"/>
        <w:rPr>
          <w:rFonts w:ascii="ＭＳ ゴシック" w:eastAsia="ＭＳ ゴシック" w:hAnsi="ＭＳ ゴシック" w:hint="eastAsia"/>
          <w:kern w:val="0"/>
          <w:sz w:val="28"/>
          <w:szCs w:val="28"/>
        </w:rPr>
      </w:pPr>
      <w:r w:rsidRPr="008C0ED8">
        <w:rPr>
          <w:rFonts w:ascii="ＭＳ ゴシック" w:eastAsia="ＭＳ ゴシック" w:hAnsi="ＭＳ ゴシック" w:hint="eastAsia"/>
          <w:kern w:val="0"/>
          <w:sz w:val="28"/>
          <w:szCs w:val="28"/>
        </w:rPr>
        <w:t>令和</w:t>
      </w:r>
      <w:r w:rsidR="00FE2125">
        <w:rPr>
          <w:rFonts w:ascii="ＭＳ ゴシック" w:eastAsia="ＭＳ ゴシック" w:hAnsi="ＭＳ ゴシック" w:hint="eastAsia"/>
          <w:kern w:val="0"/>
          <w:sz w:val="28"/>
          <w:szCs w:val="28"/>
        </w:rPr>
        <w:t>8</w:t>
      </w:r>
      <w:r w:rsidRPr="008C0ED8">
        <w:rPr>
          <w:rFonts w:ascii="ＭＳ ゴシック" w:eastAsia="ＭＳ ゴシック" w:hAnsi="ＭＳ ゴシック" w:hint="eastAsia"/>
          <w:kern w:val="0"/>
          <w:sz w:val="28"/>
          <w:szCs w:val="28"/>
        </w:rPr>
        <w:t>年度「</w:t>
      </w:r>
      <w:r w:rsidR="00E43C53" w:rsidRPr="008C0ED8">
        <w:rPr>
          <w:rFonts w:ascii="ＭＳ ゴシック" w:eastAsia="ＭＳ ゴシック" w:hAnsi="ＭＳ ゴシック" w:hint="eastAsia"/>
          <w:kern w:val="0"/>
          <w:sz w:val="28"/>
          <w:szCs w:val="28"/>
        </w:rPr>
        <w:t>広報上越</w:t>
      </w:r>
      <w:r w:rsidR="00336B62" w:rsidRPr="008C0ED8">
        <w:rPr>
          <w:rFonts w:ascii="ＭＳ ゴシック" w:eastAsia="ＭＳ ゴシック" w:hAnsi="ＭＳ ゴシック" w:hint="eastAsia"/>
          <w:kern w:val="0"/>
          <w:sz w:val="28"/>
          <w:szCs w:val="28"/>
        </w:rPr>
        <w:t>｣</w:t>
      </w:r>
      <w:r w:rsidR="00E43C53" w:rsidRPr="008C0ED8">
        <w:rPr>
          <w:rFonts w:ascii="ＭＳ ゴシック" w:eastAsia="ＭＳ ゴシック" w:hAnsi="ＭＳ ゴシック" w:hint="eastAsia"/>
          <w:kern w:val="0"/>
          <w:sz w:val="28"/>
          <w:szCs w:val="28"/>
        </w:rPr>
        <w:t>及び</w:t>
      </w:r>
      <w:r w:rsidR="00336B62" w:rsidRPr="008C0ED8">
        <w:rPr>
          <w:rFonts w:ascii="ＭＳ ゴシック" w:eastAsia="ＭＳ ゴシック" w:hAnsi="ＭＳ ゴシック" w:hint="eastAsia"/>
          <w:kern w:val="0"/>
          <w:sz w:val="28"/>
          <w:szCs w:val="28"/>
        </w:rPr>
        <w:t>｢</w:t>
      </w:r>
      <w:r w:rsidR="00E43C53" w:rsidRPr="008C0ED8">
        <w:rPr>
          <w:rFonts w:ascii="ＭＳ ゴシック" w:eastAsia="ＭＳ ゴシック" w:hAnsi="ＭＳ ゴシック" w:hint="eastAsia"/>
          <w:kern w:val="0"/>
          <w:sz w:val="28"/>
          <w:szCs w:val="28"/>
        </w:rPr>
        <w:t>上越市ホームページ</w:t>
      </w:r>
      <w:r w:rsidR="00336B62" w:rsidRPr="008C0ED8">
        <w:rPr>
          <w:rFonts w:ascii="ＭＳ ゴシック" w:eastAsia="ＭＳ ゴシック" w:hAnsi="ＭＳ ゴシック" w:hint="eastAsia"/>
          <w:kern w:val="0"/>
          <w:sz w:val="28"/>
          <w:szCs w:val="28"/>
        </w:rPr>
        <w:t>｣</w:t>
      </w:r>
      <w:r w:rsidR="00E43C53" w:rsidRPr="008C0ED8">
        <w:rPr>
          <w:rFonts w:ascii="ＭＳ ゴシック" w:eastAsia="ＭＳ ゴシック" w:hAnsi="ＭＳ ゴシック" w:hint="eastAsia"/>
          <w:kern w:val="0"/>
          <w:sz w:val="28"/>
          <w:szCs w:val="28"/>
        </w:rPr>
        <w:t>有料広告</w:t>
      </w:r>
    </w:p>
    <w:p w14:paraId="363CEA2A" w14:textId="77777777" w:rsidR="00D9076E" w:rsidRPr="008C0ED8" w:rsidRDefault="00AA503E" w:rsidP="00976436">
      <w:pPr>
        <w:jc w:val="center"/>
        <w:rPr>
          <w:rFonts w:ascii="ＭＳ ゴシック" w:eastAsia="ＭＳ ゴシック" w:hAnsi="ＭＳ ゴシック"/>
          <w:w w:val="90"/>
          <w:kern w:val="0"/>
          <w:sz w:val="28"/>
          <w:szCs w:val="28"/>
        </w:rPr>
      </w:pPr>
      <w:r w:rsidRPr="008C0ED8">
        <w:rPr>
          <w:rFonts w:ascii="ＭＳ ゴシック" w:eastAsia="ＭＳ ゴシック" w:hAnsi="ＭＳ ゴシック" w:hint="eastAsia"/>
          <w:kern w:val="0"/>
          <w:sz w:val="28"/>
          <w:szCs w:val="28"/>
        </w:rPr>
        <w:t>掲載枠売却業務入札参加申込書</w:t>
      </w:r>
    </w:p>
    <w:p w14:paraId="59F010EB" w14:textId="77777777" w:rsidR="00D9076E" w:rsidRPr="00E43C53" w:rsidRDefault="00D9076E" w:rsidP="00DE56CA">
      <w:pPr>
        <w:overflowPunct w:val="0"/>
        <w:spacing w:line="400" w:lineRule="exact"/>
        <w:textAlignment w:val="baseline"/>
        <w:rPr>
          <w:rFonts w:hAnsi="ＭＳ 明朝"/>
          <w:kern w:val="0"/>
          <w:sz w:val="21"/>
          <w:szCs w:val="21"/>
        </w:rPr>
      </w:pPr>
    </w:p>
    <w:p w14:paraId="69C5E208" w14:textId="77777777" w:rsidR="00D9076E" w:rsidRPr="00E43C53" w:rsidRDefault="00E43C53" w:rsidP="00E43C53">
      <w:pPr>
        <w:overflowPunct w:val="0"/>
        <w:spacing w:line="300" w:lineRule="exact"/>
        <w:ind w:firstLineChars="100" w:firstLine="220"/>
        <w:textAlignment w:val="baseline"/>
        <w:rPr>
          <w:rFonts w:hAnsi="ＭＳ 明朝"/>
          <w:kern w:val="0"/>
          <w:sz w:val="21"/>
          <w:szCs w:val="21"/>
        </w:rPr>
      </w:pPr>
      <w:r w:rsidRPr="00E43C53">
        <w:rPr>
          <w:rFonts w:hAnsi="ＭＳ 明朝" w:cs="ＭＳ 明朝" w:hint="eastAsia"/>
          <w:kern w:val="0"/>
          <w:sz w:val="21"/>
          <w:szCs w:val="21"/>
        </w:rPr>
        <w:t>下記事項をすべて満たす者であること及び添付書類の記載事項は事実と相違ないことを誓約し</w:t>
      </w:r>
      <w:r>
        <w:rPr>
          <w:rFonts w:hAnsi="ＭＳ 明朝" w:cs="ＭＳ 明朝" w:hint="eastAsia"/>
          <w:kern w:val="0"/>
          <w:sz w:val="21"/>
          <w:szCs w:val="21"/>
        </w:rPr>
        <w:t>、</w:t>
      </w:r>
      <w:r w:rsidR="00D9076E" w:rsidRPr="00E43C53">
        <w:rPr>
          <w:rFonts w:hAnsi="ＭＳ 明朝" w:cs="ＭＳ 明朝" w:hint="eastAsia"/>
          <w:kern w:val="0"/>
          <w:sz w:val="21"/>
          <w:szCs w:val="21"/>
        </w:rPr>
        <w:t xml:space="preserve">　</w:t>
      </w:r>
      <w:r>
        <w:rPr>
          <w:rFonts w:hAnsi="ＭＳ 明朝" w:cs="ＭＳ 明朝" w:hint="eastAsia"/>
          <w:kern w:val="0"/>
          <w:sz w:val="21"/>
          <w:szCs w:val="21"/>
        </w:rPr>
        <w:t>「</w:t>
      </w:r>
      <w:r w:rsidRPr="00E43C53">
        <w:rPr>
          <w:rFonts w:hAnsi="ＭＳ 明朝" w:hint="eastAsia"/>
          <w:kern w:val="0"/>
          <w:sz w:val="21"/>
          <w:szCs w:val="21"/>
        </w:rPr>
        <w:t>「広報上越」及び「上越市ホームページ」有料広告掲載枠売却</w:t>
      </w:r>
      <w:r w:rsidR="00A04DD7" w:rsidRPr="00E43C53">
        <w:rPr>
          <w:rFonts w:hAnsi="ＭＳ 明朝" w:cs="ＭＳ 明朝" w:hint="eastAsia"/>
          <w:kern w:val="0"/>
          <w:sz w:val="21"/>
          <w:szCs w:val="21"/>
        </w:rPr>
        <w:t>」</w:t>
      </w:r>
      <w:r w:rsidRPr="00E43C53">
        <w:rPr>
          <w:rFonts w:hAnsi="ＭＳ 明朝" w:cs="ＭＳ 明朝" w:hint="eastAsia"/>
          <w:kern w:val="0"/>
          <w:sz w:val="21"/>
          <w:szCs w:val="21"/>
        </w:rPr>
        <w:t>への</w:t>
      </w:r>
      <w:r w:rsidR="00D9076E" w:rsidRPr="00E43C53">
        <w:rPr>
          <w:rFonts w:hAnsi="ＭＳ 明朝" w:cs="ＭＳ 明朝" w:hint="eastAsia"/>
          <w:kern w:val="0"/>
          <w:sz w:val="21"/>
          <w:szCs w:val="21"/>
        </w:rPr>
        <w:t>参加を申し込みます。</w:t>
      </w:r>
    </w:p>
    <w:p w14:paraId="677D44DD" w14:textId="77777777" w:rsidR="00E43C53" w:rsidRPr="00E43C53" w:rsidRDefault="00E43C53" w:rsidP="00336B62">
      <w:pPr>
        <w:pStyle w:val="a8"/>
        <w:numPr>
          <w:ilvl w:val="0"/>
          <w:numId w:val="3"/>
        </w:numPr>
        <w:spacing w:beforeLines="50" w:before="189"/>
        <w:ind w:leftChars="0" w:left="330" w:hangingChars="150" w:hanging="330"/>
        <w:rPr>
          <w:rFonts w:ascii="ＭＳ 明朝" w:hAnsi="ＭＳ 明朝"/>
          <w:kern w:val="0"/>
          <w:szCs w:val="21"/>
        </w:rPr>
      </w:pPr>
      <w:r w:rsidRPr="00E43C53">
        <w:rPr>
          <w:rFonts w:ascii="ＭＳ 明朝" w:hAnsi="ＭＳ 明朝" w:hint="eastAsia"/>
          <w:kern w:val="0"/>
          <w:szCs w:val="21"/>
        </w:rPr>
        <w:t>上越市物品入札参加資格者名簿に登載された事業所の内、上越市内に本社、支社、営業所等を有する者。</w:t>
      </w:r>
    </w:p>
    <w:p w14:paraId="4BC7CB12" w14:textId="77777777" w:rsidR="00E43C53" w:rsidRPr="00E43C53" w:rsidRDefault="00E43C53" w:rsidP="00336B62">
      <w:pPr>
        <w:pStyle w:val="a8"/>
        <w:numPr>
          <w:ilvl w:val="0"/>
          <w:numId w:val="3"/>
        </w:numPr>
        <w:autoSpaceDE w:val="0"/>
        <w:autoSpaceDN w:val="0"/>
        <w:adjustRightInd w:val="0"/>
        <w:ind w:leftChars="0" w:left="330" w:hangingChars="150" w:hanging="330"/>
        <w:rPr>
          <w:rFonts w:ascii="ＭＳ 明朝" w:hAnsi="ＭＳ 明朝" w:cs="ＭＳ 明朝"/>
          <w:color w:val="000000"/>
          <w:kern w:val="0"/>
          <w:szCs w:val="21"/>
        </w:rPr>
      </w:pPr>
      <w:r w:rsidRPr="00E43C53">
        <w:rPr>
          <w:rFonts w:ascii="ＭＳ 明朝" w:hAnsi="ＭＳ 明朝" w:hint="eastAsia"/>
          <w:kern w:val="0"/>
          <w:szCs w:val="21"/>
        </w:rPr>
        <w:t>地方自治法施行令（昭和</w:t>
      </w:r>
      <w:r w:rsidRPr="00E43C53">
        <w:rPr>
          <w:rFonts w:ascii="ＭＳ 明朝" w:hAnsi="ＭＳ 明朝"/>
          <w:kern w:val="0"/>
          <w:szCs w:val="21"/>
        </w:rPr>
        <w:t>22</w:t>
      </w:r>
      <w:r w:rsidRPr="00E43C53">
        <w:rPr>
          <w:rFonts w:ascii="ＭＳ 明朝" w:hAnsi="ＭＳ 明朝" w:hint="eastAsia"/>
          <w:kern w:val="0"/>
          <w:szCs w:val="21"/>
        </w:rPr>
        <w:t>年政令第</w:t>
      </w:r>
      <w:r w:rsidRPr="00E43C53">
        <w:rPr>
          <w:rFonts w:ascii="ＭＳ 明朝" w:hAnsi="ＭＳ 明朝"/>
          <w:kern w:val="0"/>
          <w:szCs w:val="21"/>
        </w:rPr>
        <w:t>16</w:t>
      </w:r>
      <w:r w:rsidRPr="00E43C53">
        <w:rPr>
          <w:rFonts w:ascii="ＭＳ 明朝" w:hAnsi="ＭＳ 明朝" w:hint="eastAsia"/>
          <w:kern w:val="0"/>
          <w:szCs w:val="21"/>
        </w:rPr>
        <w:t>号）第</w:t>
      </w:r>
      <w:r w:rsidRPr="00E43C53">
        <w:rPr>
          <w:rFonts w:ascii="ＭＳ 明朝" w:hAnsi="ＭＳ 明朝"/>
          <w:kern w:val="0"/>
          <w:szCs w:val="21"/>
        </w:rPr>
        <w:t>167</w:t>
      </w:r>
      <w:r w:rsidRPr="00E43C53">
        <w:rPr>
          <w:rFonts w:ascii="ＭＳ 明朝" w:hAnsi="ＭＳ 明朝" w:hint="eastAsia"/>
          <w:kern w:val="0"/>
          <w:szCs w:val="21"/>
        </w:rPr>
        <w:t>条の</w:t>
      </w:r>
      <w:r w:rsidRPr="00E43C53">
        <w:rPr>
          <w:rFonts w:ascii="ＭＳ 明朝" w:hAnsi="ＭＳ 明朝"/>
          <w:kern w:val="0"/>
          <w:szCs w:val="21"/>
        </w:rPr>
        <w:t>4</w:t>
      </w:r>
      <w:r w:rsidRPr="00E43C53">
        <w:rPr>
          <w:rFonts w:ascii="ＭＳ 明朝" w:hAnsi="ＭＳ 明朝" w:hint="eastAsia"/>
          <w:kern w:val="0"/>
          <w:szCs w:val="21"/>
        </w:rPr>
        <w:t>の規定のいずれにも該当しない者であること。</w:t>
      </w:r>
    </w:p>
    <w:p w14:paraId="4AC643E3" w14:textId="77777777" w:rsidR="00E43C53" w:rsidRPr="00E43C53" w:rsidRDefault="00E43C53" w:rsidP="00336B62">
      <w:pPr>
        <w:pStyle w:val="a8"/>
        <w:numPr>
          <w:ilvl w:val="0"/>
          <w:numId w:val="3"/>
        </w:numPr>
        <w:autoSpaceDE w:val="0"/>
        <w:autoSpaceDN w:val="0"/>
        <w:adjustRightInd w:val="0"/>
        <w:ind w:leftChars="0" w:left="330" w:hangingChars="150" w:hanging="330"/>
        <w:rPr>
          <w:rFonts w:ascii="ＭＳ 明朝" w:hAnsi="ＭＳ 明朝" w:cs="ＭＳ 明朝"/>
          <w:color w:val="000000"/>
          <w:kern w:val="0"/>
          <w:szCs w:val="21"/>
        </w:rPr>
      </w:pPr>
      <w:r w:rsidRPr="00E43C53">
        <w:rPr>
          <w:rFonts w:ascii="ＭＳ 明朝" w:hAnsi="ＭＳ 明朝" w:cs="ＭＳ 明朝" w:hint="eastAsia"/>
          <w:color w:val="000000"/>
          <w:kern w:val="0"/>
          <w:szCs w:val="21"/>
        </w:rPr>
        <w:t>次のいずれにも該当しないものであること。</w:t>
      </w:r>
    </w:p>
    <w:p w14:paraId="332726D8" w14:textId="77777777" w:rsidR="00336B62" w:rsidRDefault="00E43C53" w:rsidP="00336B62">
      <w:pPr>
        <w:numPr>
          <w:ilvl w:val="1"/>
          <w:numId w:val="3"/>
        </w:numPr>
        <w:ind w:leftChars="100" w:left="580" w:hangingChars="150" w:hanging="330"/>
        <w:rPr>
          <w:rFonts w:hAnsi="ＭＳ 明朝" w:hint="eastAsia"/>
          <w:kern w:val="0"/>
          <w:sz w:val="21"/>
          <w:szCs w:val="21"/>
        </w:rPr>
      </w:pPr>
      <w:r w:rsidRPr="00336B62">
        <w:rPr>
          <w:rFonts w:hAnsi="ＭＳ 明朝" w:hint="eastAsia"/>
          <w:kern w:val="0"/>
          <w:sz w:val="21"/>
          <w:szCs w:val="21"/>
        </w:rPr>
        <w:t>民事再生法（平成</w:t>
      </w:r>
      <w:r w:rsidRPr="00336B62">
        <w:rPr>
          <w:rFonts w:hAnsi="ＭＳ 明朝"/>
          <w:kern w:val="0"/>
          <w:sz w:val="21"/>
          <w:szCs w:val="21"/>
        </w:rPr>
        <w:t>11</w:t>
      </w:r>
      <w:r w:rsidRPr="00336B62">
        <w:rPr>
          <w:rFonts w:hAnsi="ＭＳ 明朝" w:hint="eastAsia"/>
          <w:kern w:val="0"/>
          <w:sz w:val="21"/>
          <w:szCs w:val="21"/>
        </w:rPr>
        <w:t>年法律第</w:t>
      </w:r>
      <w:r w:rsidRPr="00336B62">
        <w:rPr>
          <w:rFonts w:hAnsi="ＭＳ 明朝"/>
          <w:kern w:val="0"/>
          <w:sz w:val="21"/>
          <w:szCs w:val="21"/>
        </w:rPr>
        <w:t>225</w:t>
      </w:r>
      <w:r w:rsidRPr="00336B62">
        <w:rPr>
          <w:rFonts w:hAnsi="ＭＳ 明朝" w:hint="eastAsia"/>
          <w:kern w:val="0"/>
          <w:sz w:val="21"/>
          <w:szCs w:val="21"/>
        </w:rPr>
        <w:t>号）第</w:t>
      </w:r>
      <w:r w:rsidRPr="00336B62">
        <w:rPr>
          <w:rFonts w:hAnsi="ＭＳ 明朝"/>
          <w:kern w:val="0"/>
          <w:sz w:val="21"/>
          <w:szCs w:val="21"/>
        </w:rPr>
        <w:t>21</w:t>
      </w:r>
      <w:r w:rsidRPr="00336B62">
        <w:rPr>
          <w:rFonts w:hAnsi="ＭＳ 明朝" w:hint="eastAsia"/>
          <w:kern w:val="0"/>
          <w:sz w:val="21"/>
          <w:szCs w:val="21"/>
        </w:rPr>
        <w:t>条第</w:t>
      </w:r>
      <w:r w:rsidRPr="00336B62">
        <w:rPr>
          <w:rFonts w:hAnsi="ＭＳ 明朝"/>
          <w:kern w:val="0"/>
          <w:sz w:val="21"/>
          <w:szCs w:val="21"/>
        </w:rPr>
        <w:t>1</w:t>
      </w:r>
      <w:r w:rsidRPr="00336B62">
        <w:rPr>
          <w:rFonts w:hAnsi="ＭＳ 明朝" w:hint="eastAsia"/>
          <w:kern w:val="0"/>
          <w:sz w:val="21"/>
          <w:szCs w:val="21"/>
        </w:rPr>
        <w:t>項の規定による再生手続き開始の申立てをした者又は同条第</w:t>
      </w:r>
      <w:r w:rsidRPr="00336B62">
        <w:rPr>
          <w:rFonts w:hAnsi="ＭＳ 明朝"/>
          <w:kern w:val="0"/>
          <w:sz w:val="21"/>
          <w:szCs w:val="21"/>
        </w:rPr>
        <w:t xml:space="preserve">2 </w:t>
      </w:r>
      <w:r w:rsidRPr="00336B62">
        <w:rPr>
          <w:rFonts w:hAnsi="ＭＳ 明朝" w:hint="eastAsia"/>
          <w:kern w:val="0"/>
          <w:sz w:val="21"/>
          <w:szCs w:val="21"/>
        </w:rPr>
        <w:t>項の規定に基づく再生手続き開始の申立てをされた者。</w:t>
      </w:r>
    </w:p>
    <w:p w14:paraId="0009FBF9" w14:textId="77777777" w:rsidR="00E43C53" w:rsidRPr="00336B62" w:rsidRDefault="00E43C53" w:rsidP="00336B62">
      <w:pPr>
        <w:numPr>
          <w:ilvl w:val="1"/>
          <w:numId w:val="3"/>
        </w:numPr>
        <w:ind w:leftChars="100" w:left="580" w:hangingChars="150" w:hanging="330"/>
        <w:rPr>
          <w:rFonts w:hAnsi="ＭＳ 明朝"/>
          <w:kern w:val="0"/>
          <w:sz w:val="21"/>
          <w:szCs w:val="21"/>
        </w:rPr>
      </w:pPr>
      <w:r w:rsidRPr="00336B62">
        <w:rPr>
          <w:rFonts w:hAnsi="ＭＳ 明朝" w:hint="eastAsia"/>
          <w:kern w:val="0"/>
          <w:sz w:val="21"/>
          <w:szCs w:val="21"/>
        </w:rPr>
        <w:t>会社更生法（平成</w:t>
      </w:r>
      <w:r w:rsidRPr="00336B62">
        <w:rPr>
          <w:rFonts w:hAnsi="ＭＳ 明朝"/>
          <w:kern w:val="0"/>
          <w:sz w:val="21"/>
          <w:szCs w:val="21"/>
        </w:rPr>
        <w:t>14</w:t>
      </w:r>
      <w:r w:rsidRPr="00336B62">
        <w:rPr>
          <w:rFonts w:hAnsi="ＭＳ 明朝" w:hint="eastAsia"/>
          <w:kern w:val="0"/>
          <w:sz w:val="21"/>
          <w:szCs w:val="21"/>
        </w:rPr>
        <w:t>年法律第</w:t>
      </w:r>
      <w:r w:rsidRPr="00336B62">
        <w:rPr>
          <w:rFonts w:hAnsi="ＭＳ 明朝"/>
          <w:kern w:val="0"/>
          <w:sz w:val="21"/>
          <w:szCs w:val="21"/>
        </w:rPr>
        <w:t>154</w:t>
      </w:r>
      <w:r w:rsidRPr="00336B62">
        <w:rPr>
          <w:rFonts w:hAnsi="ＭＳ 明朝" w:hint="eastAsia"/>
          <w:kern w:val="0"/>
          <w:sz w:val="21"/>
          <w:szCs w:val="21"/>
        </w:rPr>
        <w:t>条）第</w:t>
      </w:r>
      <w:r w:rsidRPr="00336B62">
        <w:rPr>
          <w:rFonts w:hAnsi="ＭＳ 明朝"/>
          <w:kern w:val="0"/>
          <w:sz w:val="21"/>
          <w:szCs w:val="21"/>
        </w:rPr>
        <w:t>17</w:t>
      </w:r>
      <w:r w:rsidRPr="00336B62">
        <w:rPr>
          <w:rFonts w:hAnsi="ＭＳ 明朝" w:hint="eastAsia"/>
          <w:kern w:val="0"/>
          <w:sz w:val="21"/>
          <w:szCs w:val="21"/>
        </w:rPr>
        <w:t>条第</w:t>
      </w:r>
      <w:r w:rsidRPr="00336B62">
        <w:rPr>
          <w:rFonts w:hAnsi="ＭＳ 明朝"/>
          <w:kern w:val="0"/>
          <w:sz w:val="21"/>
          <w:szCs w:val="21"/>
        </w:rPr>
        <w:t>1</w:t>
      </w:r>
      <w:r w:rsidRPr="00336B62">
        <w:rPr>
          <w:rFonts w:hAnsi="ＭＳ 明朝" w:hint="eastAsia"/>
          <w:kern w:val="0"/>
          <w:sz w:val="21"/>
          <w:szCs w:val="21"/>
        </w:rPr>
        <w:t>項の規定による更生手続き開始の申立てをした者又は同条第</w:t>
      </w:r>
      <w:r w:rsidRPr="00336B62">
        <w:rPr>
          <w:rFonts w:hAnsi="ＭＳ 明朝"/>
          <w:kern w:val="0"/>
          <w:sz w:val="21"/>
          <w:szCs w:val="21"/>
        </w:rPr>
        <w:t xml:space="preserve">2 </w:t>
      </w:r>
      <w:r w:rsidRPr="00336B62">
        <w:rPr>
          <w:rFonts w:hAnsi="ＭＳ 明朝" w:hint="eastAsia"/>
          <w:kern w:val="0"/>
          <w:sz w:val="21"/>
          <w:szCs w:val="21"/>
        </w:rPr>
        <w:t>項の規定に基づく更正手続き開始の申立てをされた者。</w:t>
      </w:r>
    </w:p>
    <w:p w14:paraId="1A142838" w14:textId="77777777" w:rsidR="00E43C53" w:rsidRPr="00E43C53" w:rsidRDefault="00E43C53" w:rsidP="00336B62">
      <w:pPr>
        <w:pStyle w:val="a8"/>
        <w:numPr>
          <w:ilvl w:val="0"/>
          <w:numId w:val="3"/>
        </w:numPr>
        <w:autoSpaceDE w:val="0"/>
        <w:autoSpaceDN w:val="0"/>
        <w:adjustRightInd w:val="0"/>
        <w:ind w:leftChars="0" w:left="330" w:hangingChars="150" w:hanging="330"/>
        <w:rPr>
          <w:rFonts w:ascii="ＭＳ 明朝" w:hAnsi="ＭＳ 明朝" w:cs="ＭＳ 明朝"/>
          <w:color w:val="000000"/>
          <w:kern w:val="0"/>
          <w:szCs w:val="21"/>
        </w:rPr>
      </w:pPr>
      <w:r w:rsidRPr="00E43C53">
        <w:rPr>
          <w:rFonts w:ascii="ＭＳ 明朝" w:hAnsi="ＭＳ 明朝" w:hint="eastAsia"/>
          <w:kern w:val="0"/>
          <w:szCs w:val="21"/>
        </w:rPr>
        <w:t>代表者、責任者、実質的に経営権を有する者が次のいずれにも該当しない者であること。</w:t>
      </w:r>
    </w:p>
    <w:p w14:paraId="1257BEFF" w14:textId="77777777" w:rsidR="00336B62" w:rsidRDefault="00E43C53" w:rsidP="00336B62">
      <w:pPr>
        <w:numPr>
          <w:ilvl w:val="1"/>
          <w:numId w:val="3"/>
        </w:numPr>
        <w:ind w:leftChars="100" w:left="580" w:hangingChars="150" w:hanging="330"/>
        <w:rPr>
          <w:rFonts w:hAnsi="ＭＳ 明朝" w:hint="eastAsia"/>
          <w:kern w:val="0"/>
          <w:sz w:val="21"/>
          <w:szCs w:val="21"/>
        </w:rPr>
      </w:pPr>
      <w:r w:rsidRPr="00336B62">
        <w:rPr>
          <w:rFonts w:hAnsi="ＭＳ 明朝" w:hint="eastAsia"/>
          <w:kern w:val="0"/>
          <w:sz w:val="21"/>
          <w:szCs w:val="21"/>
        </w:rPr>
        <w:t>暴力団、暴力団員、暴力団準構成員、暴力団関係者、その他の反社会的勢力（以下、まとめて「反社会的勢力」という）に属すると認められる者。</w:t>
      </w:r>
    </w:p>
    <w:p w14:paraId="4B46E4D1" w14:textId="77777777" w:rsidR="00336B62" w:rsidRDefault="00E43C53" w:rsidP="00336B62">
      <w:pPr>
        <w:numPr>
          <w:ilvl w:val="1"/>
          <w:numId w:val="3"/>
        </w:numPr>
        <w:ind w:leftChars="100" w:left="580" w:hangingChars="150" w:hanging="330"/>
        <w:rPr>
          <w:rFonts w:hAnsi="ＭＳ 明朝" w:hint="eastAsia"/>
          <w:kern w:val="0"/>
          <w:sz w:val="21"/>
          <w:szCs w:val="21"/>
        </w:rPr>
      </w:pPr>
      <w:r w:rsidRPr="00336B62">
        <w:rPr>
          <w:rFonts w:hAnsi="ＭＳ 明朝" w:hint="eastAsia"/>
          <w:kern w:val="0"/>
          <w:sz w:val="21"/>
          <w:szCs w:val="21"/>
        </w:rPr>
        <w:t>反社会的勢力が経営に実質的に関与していると認められる者。</w:t>
      </w:r>
    </w:p>
    <w:p w14:paraId="79C505B3" w14:textId="77777777" w:rsidR="00336B62" w:rsidRDefault="00336B62" w:rsidP="00336B62">
      <w:pPr>
        <w:numPr>
          <w:ilvl w:val="1"/>
          <w:numId w:val="3"/>
        </w:numPr>
        <w:ind w:leftChars="100" w:left="580" w:hangingChars="150" w:hanging="330"/>
        <w:rPr>
          <w:rFonts w:hAnsi="ＭＳ 明朝" w:hint="eastAsia"/>
          <w:kern w:val="0"/>
          <w:sz w:val="21"/>
          <w:szCs w:val="21"/>
        </w:rPr>
      </w:pPr>
      <w:r w:rsidRPr="00336B62">
        <w:rPr>
          <w:rFonts w:hAnsi="ＭＳ 明朝" w:hint="eastAsia"/>
          <w:kern w:val="0"/>
          <w:sz w:val="21"/>
          <w:szCs w:val="21"/>
        </w:rPr>
        <w:t>反社会的勢力を利用していると認められるもの。</w:t>
      </w:r>
    </w:p>
    <w:p w14:paraId="1678A19C" w14:textId="77777777" w:rsidR="00336B62" w:rsidRDefault="00E43C53" w:rsidP="00336B62">
      <w:pPr>
        <w:numPr>
          <w:ilvl w:val="1"/>
          <w:numId w:val="3"/>
        </w:numPr>
        <w:ind w:leftChars="100" w:left="580" w:hangingChars="150" w:hanging="330"/>
        <w:rPr>
          <w:rFonts w:hAnsi="ＭＳ 明朝" w:hint="eastAsia"/>
          <w:kern w:val="0"/>
          <w:sz w:val="21"/>
          <w:szCs w:val="21"/>
        </w:rPr>
      </w:pPr>
      <w:r w:rsidRPr="00336B62">
        <w:rPr>
          <w:rFonts w:hAnsi="ＭＳ 明朝" w:hint="eastAsia"/>
          <w:kern w:val="0"/>
          <w:sz w:val="21"/>
          <w:szCs w:val="21"/>
        </w:rPr>
        <w:t>反社会的勢力に対して資金等を提供し、又は便宜を供与するなどの関与をしていると認められる者。</w:t>
      </w:r>
    </w:p>
    <w:p w14:paraId="2CDCA1A2" w14:textId="77777777" w:rsidR="00E43C53" w:rsidRPr="00336B62" w:rsidRDefault="00E43C53" w:rsidP="00336B62">
      <w:pPr>
        <w:numPr>
          <w:ilvl w:val="1"/>
          <w:numId w:val="3"/>
        </w:numPr>
        <w:ind w:leftChars="100" w:left="580" w:hangingChars="150" w:hanging="330"/>
        <w:rPr>
          <w:rFonts w:hAnsi="ＭＳ 明朝"/>
          <w:kern w:val="0"/>
          <w:sz w:val="21"/>
          <w:szCs w:val="21"/>
        </w:rPr>
      </w:pPr>
      <w:r w:rsidRPr="00336B62">
        <w:rPr>
          <w:rFonts w:hAnsi="ＭＳ 明朝" w:hint="eastAsia"/>
          <w:kern w:val="0"/>
          <w:sz w:val="21"/>
          <w:szCs w:val="21"/>
        </w:rPr>
        <w:t>反社会的勢力と社会的に非難されるべき関係を有している者。</w:t>
      </w:r>
    </w:p>
    <w:p w14:paraId="27319407" w14:textId="77777777" w:rsidR="00E43C53" w:rsidRPr="00E43C53" w:rsidRDefault="00E43C53" w:rsidP="00336B62">
      <w:pPr>
        <w:pStyle w:val="a8"/>
        <w:numPr>
          <w:ilvl w:val="0"/>
          <w:numId w:val="3"/>
        </w:numPr>
        <w:autoSpaceDE w:val="0"/>
        <w:autoSpaceDN w:val="0"/>
        <w:adjustRightInd w:val="0"/>
        <w:ind w:leftChars="0" w:left="330" w:hangingChars="150" w:hanging="330"/>
        <w:rPr>
          <w:rFonts w:ascii="ＭＳ 明朝" w:hAnsi="ＭＳ 明朝" w:cs="ＭＳ 明朝"/>
          <w:color w:val="000000"/>
          <w:kern w:val="0"/>
          <w:szCs w:val="21"/>
        </w:rPr>
      </w:pPr>
      <w:r w:rsidRPr="00E43C53">
        <w:rPr>
          <w:rFonts w:ascii="ＭＳ 明朝" w:hAnsi="ＭＳ 明朝" w:hint="eastAsia"/>
          <w:kern w:val="0"/>
          <w:szCs w:val="21"/>
        </w:rPr>
        <w:t>上越市の市税の納税義務を有する者にあっては、当該市税の未納がない者。</w:t>
      </w:r>
    </w:p>
    <w:p w14:paraId="340891A8" w14:textId="77777777" w:rsidR="00E43C53" w:rsidRPr="00E43C53" w:rsidRDefault="00E43C53" w:rsidP="00336B62">
      <w:pPr>
        <w:pStyle w:val="a8"/>
        <w:numPr>
          <w:ilvl w:val="0"/>
          <w:numId w:val="3"/>
        </w:numPr>
        <w:autoSpaceDE w:val="0"/>
        <w:autoSpaceDN w:val="0"/>
        <w:adjustRightInd w:val="0"/>
        <w:ind w:leftChars="0" w:left="330" w:hangingChars="150" w:hanging="330"/>
        <w:rPr>
          <w:rFonts w:ascii="ＭＳ 明朝" w:hAnsi="ＭＳ 明朝" w:cs="ＭＳ 明朝"/>
          <w:color w:val="000000"/>
          <w:kern w:val="0"/>
          <w:szCs w:val="21"/>
        </w:rPr>
      </w:pPr>
      <w:r w:rsidRPr="00E43C53">
        <w:rPr>
          <w:rFonts w:ascii="ＭＳ 明朝" w:hAnsi="ＭＳ 明朝" w:hint="eastAsia"/>
          <w:kern w:val="0"/>
          <w:szCs w:val="21"/>
        </w:rPr>
        <w:t>緊急の編集、打ち合わせ等が必要なときに迅速に対応ができる者。</w:t>
      </w:r>
    </w:p>
    <w:p w14:paraId="47C8ADF3" w14:textId="77777777" w:rsidR="00FC4D7C" w:rsidRPr="00E43C53" w:rsidRDefault="00D9076E" w:rsidP="00336B62">
      <w:pPr>
        <w:overflowPunct w:val="0"/>
        <w:spacing w:beforeLines="50" w:before="189" w:line="300" w:lineRule="exact"/>
        <w:textAlignment w:val="baseline"/>
        <w:rPr>
          <w:rFonts w:hAnsi="ＭＳ 明朝"/>
          <w:kern w:val="0"/>
          <w:sz w:val="21"/>
          <w:szCs w:val="21"/>
        </w:rPr>
      </w:pPr>
      <w:r w:rsidRPr="00E43C53">
        <w:rPr>
          <w:rFonts w:hAnsi="ＭＳ 明朝" w:cs="ＭＳ 明朝"/>
          <w:kern w:val="0"/>
          <w:sz w:val="21"/>
          <w:szCs w:val="21"/>
        </w:rPr>
        <w:t>添付書類</w:t>
      </w:r>
    </w:p>
    <w:p w14:paraId="78C62DE6" w14:textId="77777777" w:rsidR="00E43C53" w:rsidRPr="00E43C53" w:rsidRDefault="00E43C53" w:rsidP="00336B62">
      <w:pPr>
        <w:ind w:firstLineChars="100" w:firstLine="220"/>
        <w:rPr>
          <w:rFonts w:hAnsi="ＭＳ 明朝" w:cs="ＭＳ明朝"/>
          <w:kern w:val="0"/>
          <w:sz w:val="21"/>
          <w:szCs w:val="21"/>
        </w:rPr>
      </w:pPr>
      <w:r w:rsidRPr="00E43C53">
        <w:rPr>
          <w:rFonts w:hAnsi="ＭＳ 明朝" w:hint="eastAsia"/>
          <w:kern w:val="0"/>
          <w:sz w:val="21"/>
          <w:szCs w:val="21"/>
        </w:rPr>
        <w:t>・</w:t>
      </w:r>
      <w:r w:rsidRPr="00E43C53">
        <w:rPr>
          <w:rFonts w:hAnsi="ＭＳ 明朝" w:cs="ＭＳ明朝" w:hint="eastAsia"/>
          <w:kern w:val="0"/>
          <w:sz w:val="21"/>
          <w:szCs w:val="21"/>
        </w:rPr>
        <w:t>会社経歴、業務内容等が分かる資料（様式自由）</w:t>
      </w:r>
    </w:p>
    <w:p w14:paraId="65DBBC99" w14:textId="77777777" w:rsidR="0023699D" w:rsidRDefault="0023699D" w:rsidP="00336B62">
      <w:pPr>
        <w:overflowPunct w:val="0"/>
        <w:spacing w:line="276" w:lineRule="auto"/>
        <w:textAlignment w:val="baseline"/>
        <w:rPr>
          <w:rFonts w:hAnsi="ＭＳ 明朝" w:cs="ＭＳ 明朝" w:hint="eastAsia"/>
          <w:kern w:val="0"/>
          <w:sz w:val="21"/>
          <w:szCs w:val="21"/>
        </w:rPr>
      </w:pPr>
    </w:p>
    <w:p w14:paraId="39DF3716" w14:textId="77777777" w:rsidR="00D9076E" w:rsidRPr="00E43C53" w:rsidRDefault="00D9076E" w:rsidP="00336B62">
      <w:pPr>
        <w:overflowPunct w:val="0"/>
        <w:spacing w:line="276" w:lineRule="auto"/>
        <w:textAlignment w:val="baseline"/>
        <w:rPr>
          <w:rFonts w:hAnsi="ＭＳ 明朝"/>
          <w:kern w:val="0"/>
          <w:sz w:val="21"/>
          <w:szCs w:val="21"/>
        </w:rPr>
      </w:pPr>
      <w:r w:rsidRPr="00E43C53">
        <w:rPr>
          <w:rFonts w:hAnsi="ＭＳ 明朝" w:cs="ＭＳ 明朝"/>
          <w:kern w:val="0"/>
          <w:sz w:val="21"/>
          <w:szCs w:val="21"/>
        </w:rPr>
        <w:t xml:space="preserve">　</w:t>
      </w:r>
      <w:r w:rsidR="00A04DD7" w:rsidRPr="00E43C53">
        <w:rPr>
          <w:rFonts w:hAnsi="ＭＳ 明朝" w:cs="ＭＳ 明朝"/>
          <w:kern w:val="0"/>
          <w:sz w:val="21"/>
          <w:szCs w:val="21"/>
        </w:rPr>
        <w:t xml:space="preserve">　　　　　　　　　　　　　　　　　　　　　　　　　　　　</w:t>
      </w:r>
      <w:r w:rsidR="00F91A4E">
        <w:rPr>
          <w:rFonts w:hAnsi="ＭＳ 明朝" w:cs="ＭＳ 明朝" w:hint="eastAsia"/>
          <w:kern w:val="0"/>
          <w:sz w:val="21"/>
          <w:szCs w:val="21"/>
        </w:rPr>
        <w:t>令和</w:t>
      </w:r>
      <w:r w:rsidR="00A04DD7" w:rsidRPr="00E43C53">
        <w:rPr>
          <w:rFonts w:hAnsi="ＭＳ 明朝" w:cs="ＭＳ 明朝"/>
          <w:kern w:val="0"/>
          <w:sz w:val="21"/>
          <w:szCs w:val="21"/>
        </w:rPr>
        <w:t xml:space="preserve">　　</w:t>
      </w:r>
      <w:r w:rsidRPr="00E43C53">
        <w:rPr>
          <w:rFonts w:hAnsi="ＭＳ 明朝" w:cs="ＭＳ 明朝"/>
          <w:kern w:val="0"/>
          <w:sz w:val="21"/>
          <w:szCs w:val="21"/>
        </w:rPr>
        <w:t>年　　月　　日</w:t>
      </w:r>
    </w:p>
    <w:p w14:paraId="43512A59" w14:textId="77777777" w:rsidR="00D9076E" w:rsidRPr="00E43C53" w:rsidRDefault="00E43C53" w:rsidP="00336B62">
      <w:pPr>
        <w:overflowPunct w:val="0"/>
        <w:spacing w:beforeLines="50" w:before="189" w:line="276" w:lineRule="auto"/>
        <w:textAlignment w:val="baseline"/>
        <w:rPr>
          <w:rFonts w:hAnsi="ＭＳ 明朝"/>
          <w:kern w:val="0"/>
          <w:sz w:val="21"/>
          <w:szCs w:val="21"/>
        </w:rPr>
      </w:pPr>
      <w:r>
        <w:rPr>
          <w:rFonts w:hAnsi="ＭＳ 明朝" w:cs="ＭＳ 明朝" w:hint="eastAsia"/>
          <w:kern w:val="0"/>
          <w:sz w:val="21"/>
          <w:szCs w:val="21"/>
        </w:rPr>
        <w:t>（宛先）</w:t>
      </w:r>
      <w:r w:rsidR="006E2A38">
        <w:rPr>
          <w:rFonts w:hAnsi="ＭＳ 明朝" w:cs="ＭＳ 明朝" w:hint="eastAsia"/>
          <w:kern w:val="0"/>
          <w:sz w:val="21"/>
          <w:szCs w:val="21"/>
        </w:rPr>
        <w:t>上越市長</w:t>
      </w:r>
    </w:p>
    <w:p w14:paraId="1BD26CA1" w14:textId="77777777" w:rsidR="00D9076E" w:rsidRPr="00E43C53" w:rsidRDefault="00D9076E" w:rsidP="00336B62">
      <w:pPr>
        <w:overflowPunct w:val="0"/>
        <w:spacing w:beforeLines="50" w:before="189" w:line="276" w:lineRule="auto"/>
        <w:textAlignment w:val="baseline"/>
        <w:rPr>
          <w:rFonts w:hAnsi="ＭＳ 明朝"/>
          <w:kern w:val="0"/>
          <w:sz w:val="21"/>
          <w:szCs w:val="21"/>
        </w:rPr>
      </w:pPr>
      <w:r w:rsidRPr="00E43C53">
        <w:rPr>
          <w:rFonts w:hAnsi="ＭＳ 明朝" w:cs="ＭＳ 明朝"/>
          <w:kern w:val="0"/>
          <w:sz w:val="21"/>
          <w:szCs w:val="21"/>
        </w:rPr>
        <w:t xml:space="preserve">　　　　　　　　　　　　　　　　　　住</w:t>
      </w:r>
      <w:r w:rsidR="00E43C53" w:rsidRPr="00E43C53">
        <w:rPr>
          <w:rFonts w:hAnsi="ＭＳ 明朝" w:cs="ＭＳ 明朝" w:hint="eastAsia"/>
          <w:kern w:val="0"/>
          <w:sz w:val="21"/>
          <w:szCs w:val="21"/>
        </w:rPr>
        <w:t xml:space="preserve">　　　</w:t>
      </w:r>
      <w:r w:rsidRPr="00E43C53">
        <w:rPr>
          <w:rFonts w:hAnsi="ＭＳ 明朝" w:cs="ＭＳ 明朝"/>
          <w:kern w:val="0"/>
          <w:sz w:val="21"/>
          <w:szCs w:val="21"/>
        </w:rPr>
        <w:t>所</w:t>
      </w:r>
    </w:p>
    <w:p w14:paraId="729E1D39" w14:textId="77777777" w:rsidR="00D9076E" w:rsidRPr="00E43C53" w:rsidRDefault="00D9076E" w:rsidP="00336B62">
      <w:pPr>
        <w:overflowPunct w:val="0"/>
        <w:spacing w:line="276" w:lineRule="auto"/>
        <w:textAlignment w:val="baseline"/>
        <w:rPr>
          <w:rFonts w:hAnsi="ＭＳ 明朝"/>
          <w:kern w:val="0"/>
          <w:sz w:val="21"/>
          <w:szCs w:val="21"/>
        </w:rPr>
      </w:pPr>
      <w:r w:rsidRPr="00E43C53">
        <w:rPr>
          <w:rFonts w:hAnsi="ＭＳ 明朝" w:cs="ＭＳ 明朝"/>
          <w:kern w:val="0"/>
          <w:sz w:val="21"/>
          <w:szCs w:val="21"/>
        </w:rPr>
        <w:t xml:space="preserve">　　　　　　　　　　　　　　　　　　</w:t>
      </w:r>
      <w:r w:rsidRPr="00B13E76">
        <w:rPr>
          <w:rFonts w:hAnsi="ＭＳ 明朝" w:cs="ＭＳ 明朝"/>
          <w:spacing w:val="43"/>
          <w:kern w:val="0"/>
          <w:sz w:val="21"/>
          <w:szCs w:val="21"/>
          <w:fitText w:val="1100" w:id="561255424"/>
        </w:rPr>
        <w:t>事業所</w:t>
      </w:r>
      <w:r w:rsidRPr="00B13E76">
        <w:rPr>
          <w:rFonts w:hAnsi="ＭＳ 明朝" w:cs="ＭＳ 明朝"/>
          <w:spacing w:val="1"/>
          <w:kern w:val="0"/>
          <w:sz w:val="21"/>
          <w:szCs w:val="21"/>
          <w:fitText w:val="1100" w:id="561255424"/>
        </w:rPr>
        <w:t>名</w:t>
      </w:r>
    </w:p>
    <w:p w14:paraId="36D41183" w14:textId="77777777" w:rsidR="00D9076E" w:rsidRPr="00E43C53" w:rsidRDefault="00D9076E" w:rsidP="00336B62">
      <w:pPr>
        <w:overflowPunct w:val="0"/>
        <w:spacing w:line="276" w:lineRule="auto"/>
        <w:textAlignment w:val="baseline"/>
        <w:rPr>
          <w:rFonts w:hAnsi="ＭＳ 明朝"/>
          <w:kern w:val="0"/>
          <w:sz w:val="21"/>
          <w:szCs w:val="21"/>
        </w:rPr>
      </w:pPr>
      <w:r w:rsidRPr="00E43C53">
        <w:rPr>
          <w:rFonts w:hAnsi="ＭＳ 明朝" w:cs="ＭＳ 明朝"/>
          <w:kern w:val="0"/>
          <w:sz w:val="21"/>
          <w:szCs w:val="21"/>
        </w:rPr>
        <w:t xml:space="preserve">　　　　　　　　　　　　　　　　　　</w:t>
      </w:r>
      <w:r w:rsidRPr="006E2A38">
        <w:rPr>
          <w:rFonts w:hAnsi="ＭＳ 明朝" w:cs="ＭＳ 明朝"/>
          <w:spacing w:val="43"/>
          <w:kern w:val="0"/>
          <w:sz w:val="21"/>
          <w:szCs w:val="21"/>
          <w:fitText w:val="1100" w:id="561255425"/>
        </w:rPr>
        <w:t>代表者</w:t>
      </w:r>
      <w:r w:rsidRPr="006E2A38">
        <w:rPr>
          <w:rFonts w:hAnsi="ＭＳ 明朝" w:cs="ＭＳ 明朝"/>
          <w:spacing w:val="1"/>
          <w:kern w:val="0"/>
          <w:sz w:val="21"/>
          <w:szCs w:val="21"/>
          <w:fitText w:val="1100" w:id="561255425"/>
        </w:rPr>
        <w:t>名</w:t>
      </w:r>
    </w:p>
    <w:p w14:paraId="00B0A789" w14:textId="77777777" w:rsidR="00B13E76" w:rsidRDefault="00FC4D7C" w:rsidP="00336B62">
      <w:pPr>
        <w:overflowPunct w:val="0"/>
        <w:spacing w:line="276" w:lineRule="auto"/>
        <w:textAlignment w:val="baseline"/>
        <w:rPr>
          <w:rFonts w:hAnsi="ＭＳ 明朝" w:cs="ＭＳ 明朝"/>
          <w:kern w:val="0"/>
          <w:sz w:val="21"/>
          <w:szCs w:val="21"/>
        </w:rPr>
      </w:pPr>
      <w:r w:rsidRPr="00E43C53">
        <w:rPr>
          <w:rFonts w:hAnsi="ＭＳ 明朝" w:cs="ＭＳ 明朝"/>
          <w:kern w:val="0"/>
          <w:sz w:val="21"/>
          <w:szCs w:val="21"/>
        </w:rPr>
        <w:t xml:space="preserve">　　　　　　　　　　　　　　　　　　</w:t>
      </w:r>
      <w:r w:rsidR="00E43C53" w:rsidRPr="00E43C53">
        <w:rPr>
          <w:rFonts w:hAnsi="ＭＳ 明朝" w:cs="ＭＳ 明朝" w:hint="eastAsia"/>
          <w:kern w:val="0"/>
          <w:sz w:val="21"/>
          <w:szCs w:val="21"/>
        </w:rPr>
        <w:t>電　　　話</w:t>
      </w:r>
    </w:p>
    <w:p w14:paraId="1417D730" w14:textId="77777777" w:rsidR="00D9076E" w:rsidRPr="00E43C53" w:rsidRDefault="00D9076E" w:rsidP="00B13E76">
      <w:pPr>
        <w:overflowPunct w:val="0"/>
        <w:spacing w:line="276" w:lineRule="auto"/>
        <w:ind w:firstLineChars="1800" w:firstLine="3961"/>
        <w:textAlignment w:val="baseline"/>
        <w:rPr>
          <w:rFonts w:hAnsi="ＭＳ 明朝" w:cs="ＭＳ 明朝"/>
          <w:kern w:val="0"/>
          <w:sz w:val="21"/>
          <w:szCs w:val="21"/>
        </w:rPr>
      </w:pPr>
      <w:r w:rsidRPr="00E43C53">
        <w:rPr>
          <w:rFonts w:hAnsi="ＭＳ 明朝" w:cs="ＭＳ 明朝"/>
          <w:kern w:val="0"/>
          <w:sz w:val="21"/>
          <w:szCs w:val="21"/>
        </w:rPr>
        <w:t>Ｆ</w:t>
      </w:r>
      <w:r w:rsidR="00E43C53" w:rsidRPr="00E43C53">
        <w:rPr>
          <w:rFonts w:hAnsi="ＭＳ 明朝" w:cs="ＭＳ 明朝" w:hint="eastAsia"/>
          <w:kern w:val="0"/>
          <w:sz w:val="21"/>
          <w:szCs w:val="21"/>
        </w:rPr>
        <w:t xml:space="preserve">　</w:t>
      </w:r>
      <w:r w:rsidRPr="00E43C53">
        <w:rPr>
          <w:rFonts w:hAnsi="ＭＳ 明朝" w:cs="ＭＳ 明朝"/>
          <w:kern w:val="0"/>
          <w:sz w:val="21"/>
          <w:szCs w:val="21"/>
        </w:rPr>
        <w:t>Ａ</w:t>
      </w:r>
      <w:r w:rsidR="00E43C53" w:rsidRPr="00E43C53">
        <w:rPr>
          <w:rFonts w:hAnsi="ＭＳ 明朝" w:cs="ＭＳ 明朝" w:hint="eastAsia"/>
          <w:kern w:val="0"/>
          <w:sz w:val="21"/>
          <w:szCs w:val="21"/>
        </w:rPr>
        <w:t xml:space="preserve">　</w:t>
      </w:r>
      <w:r w:rsidRPr="00E43C53">
        <w:rPr>
          <w:rFonts w:hAnsi="ＭＳ 明朝" w:cs="ＭＳ 明朝"/>
          <w:kern w:val="0"/>
          <w:sz w:val="21"/>
          <w:szCs w:val="21"/>
        </w:rPr>
        <w:t>Ｘ</w:t>
      </w:r>
    </w:p>
    <w:sectPr w:rsidR="00D9076E" w:rsidRPr="00E43C53" w:rsidSect="00B13E76">
      <w:headerReference w:type="default" r:id="rId8"/>
      <w:pgSz w:w="11906" w:h="16838" w:code="9"/>
      <w:pgMar w:top="1843" w:right="1077" w:bottom="567" w:left="1077" w:header="851" w:footer="567" w:gutter="0"/>
      <w:cols w:space="425"/>
      <w:docGrid w:type="linesAndChars" w:linePitch="379" w:charSpace="20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645DB" w14:textId="77777777" w:rsidR="00585567" w:rsidRDefault="00585567" w:rsidP="00A31439">
      <w:r>
        <w:separator/>
      </w:r>
    </w:p>
  </w:endnote>
  <w:endnote w:type="continuationSeparator" w:id="0">
    <w:p w14:paraId="21540D87" w14:textId="77777777" w:rsidR="00585567" w:rsidRDefault="00585567" w:rsidP="00A31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13644" w14:textId="77777777" w:rsidR="00585567" w:rsidRDefault="00585567" w:rsidP="00A31439">
      <w:r>
        <w:separator/>
      </w:r>
    </w:p>
  </w:footnote>
  <w:footnote w:type="continuationSeparator" w:id="0">
    <w:p w14:paraId="1B7F2535" w14:textId="77777777" w:rsidR="00585567" w:rsidRDefault="00585567" w:rsidP="00A31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E9CC3" w14:textId="77777777" w:rsidR="00E43C53" w:rsidRPr="00E43C53" w:rsidRDefault="00E43C53" w:rsidP="00E43C53">
    <w:pPr>
      <w:pStyle w:val="a4"/>
      <w:jc w:val="right"/>
    </w:pPr>
    <w:r>
      <w:rPr>
        <w:rFonts w:hint="eastAsia"/>
        <w:lang w:eastAsia="ja-JP"/>
      </w:rPr>
      <w:t>様式1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E4909"/>
    <w:multiLevelType w:val="hybridMultilevel"/>
    <w:tmpl w:val="AE383A3A"/>
    <w:lvl w:ilvl="0" w:tplc="F288E1EC">
      <w:start w:val="1"/>
      <w:numFmt w:val="decimalEnclosedCircle"/>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5A233636"/>
    <w:multiLevelType w:val="hybridMultilevel"/>
    <w:tmpl w:val="00BEF7D2"/>
    <w:lvl w:ilvl="0" w:tplc="85269650">
      <w:numFmt w:val="bullet"/>
      <w:lvlText w:val="・"/>
      <w:lvlJc w:val="left"/>
      <w:pPr>
        <w:tabs>
          <w:tab w:val="num" w:pos="810"/>
        </w:tabs>
        <w:ind w:left="810" w:hanging="360"/>
      </w:pPr>
      <w:rPr>
        <w:rFonts w:ascii="ＭＳ 明朝" w:eastAsia="ＭＳ 明朝" w:hAnsi="ＭＳ 明朝" w:cs="ＭＳ 明朝"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 w15:restartNumberingAfterBreak="0">
    <w:nsid w:val="71F45D2F"/>
    <w:multiLevelType w:val="hybridMultilevel"/>
    <w:tmpl w:val="6980E19E"/>
    <w:lvl w:ilvl="0" w:tplc="13F4C956">
      <w:start w:val="1"/>
      <w:numFmt w:val="decimalEnclosedParen"/>
      <w:lvlText w:val="%1"/>
      <w:lvlJc w:val="left"/>
      <w:pPr>
        <w:ind w:left="570" w:hanging="360"/>
      </w:pPr>
      <w:rPr>
        <w:rFonts w:hint="default"/>
      </w:rPr>
    </w:lvl>
    <w:lvl w:ilvl="1" w:tplc="EA2094F8">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122414957">
    <w:abstractNumId w:val="0"/>
  </w:num>
  <w:num w:numId="2" w16cid:durableId="1283802934">
    <w:abstractNumId w:val="1"/>
  </w:num>
  <w:num w:numId="3" w16cid:durableId="6573441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25"/>
  <w:drawingGridVerticalSpacing w:val="379"/>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76E"/>
    <w:rsid w:val="0002140F"/>
    <w:rsid w:val="00026422"/>
    <w:rsid w:val="00076ED2"/>
    <w:rsid w:val="000816E8"/>
    <w:rsid w:val="000851F9"/>
    <w:rsid w:val="000E0A72"/>
    <w:rsid w:val="0011122E"/>
    <w:rsid w:val="00116C14"/>
    <w:rsid w:val="001220EB"/>
    <w:rsid w:val="00153D65"/>
    <w:rsid w:val="00162E5A"/>
    <w:rsid w:val="001C1685"/>
    <w:rsid w:val="0023699D"/>
    <w:rsid w:val="00245BB0"/>
    <w:rsid w:val="002A71F3"/>
    <w:rsid w:val="00331053"/>
    <w:rsid w:val="00336B62"/>
    <w:rsid w:val="003962F4"/>
    <w:rsid w:val="003A450E"/>
    <w:rsid w:val="0044121E"/>
    <w:rsid w:val="00454382"/>
    <w:rsid w:val="00455CA1"/>
    <w:rsid w:val="0052564D"/>
    <w:rsid w:val="00537D03"/>
    <w:rsid w:val="00585567"/>
    <w:rsid w:val="005B37C7"/>
    <w:rsid w:val="005D762C"/>
    <w:rsid w:val="00625714"/>
    <w:rsid w:val="006B60FA"/>
    <w:rsid w:val="006B7ADB"/>
    <w:rsid w:val="006E2A38"/>
    <w:rsid w:val="00710D70"/>
    <w:rsid w:val="00722E66"/>
    <w:rsid w:val="0074069A"/>
    <w:rsid w:val="00785113"/>
    <w:rsid w:val="0083785B"/>
    <w:rsid w:val="00851EBF"/>
    <w:rsid w:val="008C0ED8"/>
    <w:rsid w:val="009010E8"/>
    <w:rsid w:val="00915D22"/>
    <w:rsid w:val="00935657"/>
    <w:rsid w:val="00976436"/>
    <w:rsid w:val="00A04DD7"/>
    <w:rsid w:val="00A31439"/>
    <w:rsid w:val="00AA503E"/>
    <w:rsid w:val="00AC1A7F"/>
    <w:rsid w:val="00B01F12"/>
    <w:rsid w:val="00B13E76"/>
    <w:rsid w:val="00B13FC0"/>
    <w:rsid w:val="00B16BA5"/>
    <w:rsid w:val="00B44A1D"/>
    <w:rsid w:val="00B46F41"/>
    <w:rsid w:val="00B97CD1"/>
    <w:rsid w:val="00BF787A"/>
    <w:rsid w:val="00C31961"/>
    <w:rsid w:val="00C535DC"/>
    <w:rsid w:val="00C60C54"/>
    <w:rsid w:val="00CE31A7"/>
    <w:rsid w:val="00CF1B81"/>
    <w:rsid w:val="00D31103"/>
    <w:rsid w:val="00D61195"/>
    <w:rsid w:val="00D77304"/>
    <w:rsid w:val="00D9076E"/>
    <w:rsid w:val="00DA7B63"/>
    <w:rsid w:val="00DE56CA"/>
    <w:rsid w:val="00E43C53"/>
    <w:rsid w:val="00E51A58"/>
    <w:rsid w:val="00E80760"/>
    <w:rsid w:val="00EB2488"/>
    <w:rsid w:val="00ED5173"/>
    <w:rsid w:val="00EE1309"/>
    <w:rsid w:val="00EE2142"/>
    <w:rsid w:val="00F25481"/>
    <w:rsid w:val="00F33471"/>
    <w:rsid w:val="00F3773B"/>
    <w:rsid w:val="00F55A0B"/>
    <w:rsid w:val="00F75305"/>
    <w:rsid w:val="00F77D0A"/>
    <w:rsid w:val="00F91A4E"/>
    <w:rsid w:val="00FC4D7C"/>
    <w:rsid w:val="00FC6F71"/>
    <w:rsid w:val="00FE2125"/>
    <w:rsid w:val="00FE68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82E4E4D"/>
  <w15:chartTrackingRefBased/>
  <w15:docId w15:val="{99D5CFD6-A6A1-4100-875F-2D74C0835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9076E"/>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0816E8"/>
    <w:rPr>
      <w:rFonts w:ascii="Arial" w:eastAsia="ＭＳ ゴシック" w:hAnsi="Arial"/>
      <w:sz w:val="18"/>
      <w:szCs w:val="18"/>
    </w:rPr>
  </w:style>
  <w:style w:type="paragraph" w:styleId="a4">
    <w:name w:val="header"/>
    <w:basedOn w:val="a"/>
    <w:link w:val="a5"/>
    <w:uiPriority w:val="99"/>
    <w:rsid w:val="00A31439"/>
    <w:pPr>
      <w:tabs>
        <w:tab w:val="center" w:pos="4252"/>
        <w:tab w:val="right" w:pos="8504"/>
      </w:tabs>
      <w:snapToGrid w:val="0"/>
    </w:pPr>
    <w:rPr>
      <w:lang w:val="x-none" w:eastAsia="x-none"/>
    </w:rPr>
  </w:style>
  <w:style w:type="character" w:customStyle="1" w:styleId="a5">
    <w:name w:val="ヘッダー (文字)"/>
    <w:link w:val="a4"/>
    <w:uiPriority w:val="99"/>
    <w:rsid w:val="00A31439"/>
    <w:rPr>
      <w:rFonts w:ascii="ＭＳ 明朝"/>
      <w:kern w:val="2"/>
      <w:sz w:val="24"/>
      <w:szCs w:val="24"/>
    </w:rPr>
  </w:style>
  <w:style w:type="paragraph" w:styleId="a6">
    <w:name w:val="footer"/>
    <w:basedOn w:val="a"/>
    <w:link w:val="a7"/>
    <w:rsid w:val="00A31439"/>
    <w:pPr>
      <w:tabs>
        <w:tab w:val="center" w:pos="4252"/>
        <w:tab w:val="right" w:pos="8504"/>
      </w:tabs>
      <w:snapToGrid w:val="0"/>
    </w:pPr>
    <w:rPr>
      <w:lang w:val="x-none" w:eastAsia="x-none"/>
    </w:rPr>
  </w:style>
  <w:style w:type="character" w:customStyle="1" w:styleId="a7">
    <w:name w:val="フッター (文字)"/>
    <w:link w:val="a6"/>
    <w:rsid w:val="00A31439"/>
    <w:rPr>
      <w:rFonts w:ascii="ＭＳ 明朝"/>
      <w:kern w:val="2"/>
      <w:sz w:val="24"/>
      <w:szCs w:val="24"/>
    </w:rPr>
  </w:style>
  <w:style w:type="character" w:styleId="HTML">
    <w:name w:val="HTML タイプライタ"/>
    <w:uiPriority w:val="99"/>
    <w:unhideWhenUsed/>
    <w:rsid w:val="00F25481"/>
    <w:rPr>
      <w:rFonts w:ascii="ＭＳ ゴシック" w:eastAsia="ＭＳ ゴシック" w:hAnsi="ＭＳ ゴシック" w:cs="ＭＳ ゴシック"/>
      <w:sz w:val="24"/>
      <w:szCs w:val="24"/>
    </w:rPr>
  </w:style>
  <w:style w:type="paragraph" w:styleId="a8">
    <w:name w:val="List Paragraph"/>
    <w:basedOn w:val="a"/>
    <w:uiPriority w:val="34"/>
    <w:qFormat/>
    <w:rsid w:val="00E43C53"/>
    <w:pPr>
      <w:ind w:leftChars="400" w:left="840"/>
    </w:pPr>
    <w:rPr>
      <w:rFonts w:ascii="Century"/>
      <w:sz w:val="21"/>
      <w:szCs w:val="22"/>
    </w:rPr>
  </w:style>
  <w:style w:type="paragraph" w:styleId="a9">
    <w:name w:val="Revision"/>
    <w:hidden/>
    <w:uiPriority w:val="99"/>
    <w:semiHidden/>
    <w:rsid w:val="00F77D0A"/>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1189D-B56C-4EC6-81F3-42230B298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748</Words>
  <Characters>760</Characters>
  <Application>Microsoft Office Word</Application>
  <DocSecurity>0</DocSecurity>
  <Lines>34</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井澤 佳奈絵</dc:creator>
  <cp:keywords/>
  <cp:lastModifiedBy>井澤 佳奈絵</cp:lastModifiedBy>
  <cp:revision>3</cp:revision>
  <dcterms:created xsi:type="dcterms:W3CDTF">2025-12-10T09:00:00Z</dcterms:created>
  <dcterms:modified xsi:type="dcterms:W3CDTF">2025-12-10T09:01:00Z</dcterms:modified>
</cp:coreProperties>
</file>